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9AC" w:rsidRPr="007049AC" w:rsidRDefault="007049AC" w:rsidP="007049AC">
      <w:pPr>
        <w:spacing w:line="480" w:lineRule="auto"/>
        <w:ind w:firstLine="567"/>
        <w:jc w:val="center"/>
        <w:rPr>
          <w:rFonts w:ascii="Times New Roman" w:hAnsi="Times New Roman" w:cs="Times New Roman"/>
          <w:b/>
          <w:sz w:val="24"/>
          <w:szCs w:val="24"/>
        </w:rPr>
      </w:pPr>
    </w:p>
    <w:p w:rsidR="007049AC" w:rsidRPr="007049AC" w:rsidRDefault="007049AC" w:rsidP="007049AC">
      <w:pPr>
        <w:spacing w:line="480" w:lineRule="auto"/>
        <w:ind w:firstLine="567"/>
        <w:jc w:val="center"/>
        <w:rPr>
          <w:rFonts w:ascii="Times New Roman" w:hAnsi="Times New Roman" w:cs="Times New Roman"/>
          <w:b/>
          <w:sz w:val="24"/>
          <w:szCs w:val="24"/>
        </w:rPr>
      </w:pPr>
    </w:p>
    <w:p w:rsidR="007049AC" w:rsidRPr="007049AC" w:rsidRDefault="007049AC" w:rsidP="007049AC">
      <w:pPr>
        <w:spacing w:line="480" w:lineRule="auto"/>
        <w:ind w:firstLine="567"/>
        <w:jc w:val="center"/>
        <w:rPr>
          <w:rFonts w:ascii="Times New Roman" w:hAnsi="Times New Roman" w:cs="Times New Roman"/>
          <w:b/>
          <w:sz w:val="24"/>
          <w:szCs w:val="24"/>
        </w:rPr>
      </w:pPr>
    </w:p>
    <w:p w:rsidR="007049AC" w:rsidRPr="007049AC" w:rsidRDefault="007049AC" w:rsidP="007049AC">
      <w:pPr>
        <w:spacing w:line="480" w:lineRule="auto"/>
        <w:ind w:firstLine="567"/>
        <w:jc w:val="center"/>
        <w:rPr>
          <w:rFonts w:ascii="Times New Roman" w:hAnsi="Times New Roman" w:cs="Times New Roman"/>
          <w:b/>
          <w:sz w:val="24"/>
          <w:szCs w:val="24"/>
        </w:rPr>
      </w:pPr>
    </w:p>
    <w:p w:rsidR="007049AC" w:rsidRPr="007049AC" w:rsidRDefault="007049AC" w:rsidP="007049AC">
      <w:pPr>
        <w:spacing w:line="480" w:lineRule="auto"/>
        <w:ind w:firstLine="567"/>
        <w:jc w:val="center"/>
        <w:rPr>
          <w:rFonts w:ascii="Times New Roman" w:hAnsi="Times New Roman" w:cs="Times New Roman"/>
          <w:b/>
          <w:sz w:val="24"/>
          <w:szCs w:val="24"/>
        </w:rPr>
      </w:pPr>
    </w:p>
    <w:p w:rsidR="007049AC" w:rsidRPr="007049AC" w:rsidRDefault="007049AC" w:rsidP="007049AC">
      <w:pPr>
        <w:spacing w:line="480" w:lineRule="auto"/>
        <w:ind w:firstLine="567"/>
        <w:jc w:val="center"/>
        <w:rPr>
          <w:rFonts w:ascii="Times New Roman" w:hAnsi="Times New Roman" w:cs="Times New Roman"/>
          <w:b/>
          <w:sz w:val="24"/>
          <w:szCs w:val="24"/>
        </w:rPr>
      </w:pPr>
    </w:p>
    <w:p w:rsidR="00C81A71" w:rsidRPr="007049AC" w:rsidRDefault="00C81A71" w:rsidP="007049AC">
      <w:pPr>
        <w:spacing w:line="480" w:lineRule="auto"/>
        <w:ind w:firstLine="567"/>
        <w:jc w:val="center"/>
        <w:rPr>
          <w:rFonts w:ascii="Times New Roman" w:hAnsi="Times New Roman" w:cs="Times New Roman"/>
          <w:b/>
          <w:sz w:val="24"/>
          <w:szCs w:val="24"/>
        </w:rPr>
      </w:pPr>
      <w:r w:rsidRPr="007049AC">
        <w:rPr>
          <w:rFonts w:ascii="Times New Roman" w:hAnsi="Times New Roman" w:cs="Times New Roman"/>
          <w:b/>
          <w:sz w:val="24"/>
          <w:szCs w:val="24"/>
        </w:rPr>
        <w:t>Nursing Models Addressing the Roles and Functions of Advanced Practice Nurses</w:t>
      </w:r>
    </w:p>
    <w:p w:rsidR="007049AC" w:rsidRPr="007049AC" w:rsidRDefault="007049AC" w:rsidP="007049AC">
      <w:pPr>
        <w:spacing w:line="480" w:lineRule="auto"/>
        <w:ind w:firstLine="567"/>
        <w:jc w:val="center"/>
        <w:rPr>
          <w:rFonts w:ascii="Times New Roman" w:hAnsi="Times New Roman" w:cs="Times New Roman"/>
          <w:sz w:val="24"/>
          <w:szCs w:val="24"/>
        </w:rPr>
      </w:pPr>
      <w:r w:rsidRPr="007049AC">
        <w:rPr>
          <w:rFonts w:ascii="Times New Roman" w:hAnsi="Times New Roman" w:cs="Times New Roman"/>
          <w:sz w:val="24"/>
          <w:szCs w:val="24"/>
        </w:rPr>
        <w:t>Name</w:t>
      </w:r>
    </w:p>
    <w:p w:rsidR="007049AC" w:rsidRPr="007049AC" w:rsidRDefault="007049AC" w:rsidP="007049AC">
      <w:pPr>
        <w:spacing w:line="480" w:lineRule="auto"/>
        <w:ind w:firstLine="567"/>
        <w:jc w:val="center"/>
        <w:rPr>
          <w:rFonts w:ascii="Times New Roman" w:hAnsi="Times New Roman" w:cs="Times New Roman"/>
          <w:sz w:val="24"/>
          <w:szCs w:val="24"/>
        </w:rPr>
      </w:pPr>
      <w:r w:rsidRPr="007049AC">
        <w:rPr>
          <w:rFonts w:ascii="Times New Roman" w:hAnsi="Times New Roman" w:cs="Times New Roman"/>
          <w:sz w:val="24"/>
          <w:szCs w:val="24"/>
        </w:rPr>
        <w:t>Professor</w:t>
      </w:r>
    </w:p>
    <w:p w:rsidR="007049AC" w:rsidRPr="007049AC" w:rsidRDefault="007049AC" w:rsidP="007049AC">
      <w:pPr>
        <w:spacing w:line="480" w:lineRule="auto"/>
        <w:ind w:firstLine="567"/>
        <w:jc w:val="center"/>
        <w:rPr>
          <w:rFonts w:ascii="Times New Roman" w:hAnsi="Times New Roman" w:cs="Times New Roman"/>
          <w:sz w:val="24"/>
          <w:szCs w:val="24"/>
        </w:rPr>
      </w:pPr>
      <w:r w:rsidRPr="007049AC">
        <w:rPr>
          <w:rFonts w:ascii="Times New Roman" w:hAnsi="Times New Roman" w:cs="Times New Roman"/>
          <w:sz w:val="24"/>
          <w:szCs w:val="24"/>
        </w:rPr>
        <w:t>Course</w:t>
      </w:r>
    </w:p>
    <w:p w:rsidR="007049AC" w:rsidRPr="007049AC" w:rsidRDefault="007049AC" w:rsidP="007049AC">
      <w:pPr>
        <w:spacing w:line="480" w:lineRule="auto"/>
        <w:ind w:firstLine="567"/>
        <w:jc w:val="center"/>
        <w:rPr>
          <w:rFonts w:ascii="Times New Roman" w:hAnsi="Times New Roman" w:cs="Times New Roman"/>
          <w:sz w:val="24"/>
          <w:szCs w:val="24"/>
        </w:rPr>
      </w:pPr>
      <w:r w:rsidRPr="007049AC">
        <w:rPr>
          <w:rFonts w:ascii="Times New Roman" w:hAnsi="Times New Roman" w:cs="Times New Roman"/>
          <w:sz w:val="24"/>
          <w:szCs w:val="24"/>
        </w:rPr>
        <w:t>Date</w:t>
      </w:r>
    </w:p>
    <w:p w:rsidR="00C81A71" w:rsidRPr="007049AC" w:rsidRDefault="00C81A71" w:rsidP="007049AC">
      <w:pPr>
        <w:spacing w:line="480" w:lineRule="auto"/>
        <w:rPr>
          <w:rFonts w:ascii="Times New Roman" w:hAnsi="Times New Roman" w:cs="Times New Roman"/>
          <w:b/>
          <w:sz w:val="24"/>
          <w:szCs w:val="24"/>
        </w:rPr>
      </w:pPr>
    </w:p>
    <w:p w:rsidR="00C81A71" w:rsidRPr="007049AC" w:rsidRDefault="00C81A71" w:rsidP="007049AC">
      <w:pPr>
        <w:spacing w:line="480" w:lineRule="auto"/>
        <w:rPr>
          <w:rFonts w:ascii="Times New Roman" w:hAnsi="Times New Roman" w:cs="Times New Roman"/>
          <w:b/>
          <w:sz w:val="24"/>
          <w:szCs w:val="24"/>
        </w:rPr>
      </w:pPr>
      <w:r w:rsidRPr="007049AC">
        <w:rPr>
          <w:rFonts w:ascii="Times New Roman" w:hAnsi="Times New Roman" w:cs="Times New Roman"/>
          <w:b/>
          <w:sz w:val="24"/>
          <w:szCs w:val="24"/>
        </w:rPr>
        <w:br w:type="page"/>
      </w:r>
    </w:p>
    <w:p w:rsidR="00C81A71" w:rsidRPr="007049AC" w:rsidRDefault="00C81A71" w:rsidP="007049AC">
      <w:pPr>
        <w:spacing w:line="480" w:lineRule="auto"/>
        <w:ind w:firstLine="567"/>
        <w:rPr>
          <w:rFonts w:ascii="Times New Roman" w:hAnsi="Times New Roman" w:cs="Times New Roman"/>
          <w:b/>
          <w:sz w:val="24"/>
          <w:szCs w:val="24"/>
        </w:rPr>
      </w:pPr>
      <w:r w:rsidRPr="007049AC">
        <w:rPr>
          <w:rFonts w:ascii="Times New Roman" w:hAnsi="Times New Roman" w:cs="Times New Roman"/>
          <w:b/>
          <w:sz w:val="24"/>
          <w:szCs w:val="24"/>
        </w:rPr>
        <w:lastRenderedPageBreak/>
        <w:t>N</w:t>
      </w:r>
      <w:r w:rsidRPr="007049AC">
        <w:rPr>
          <w:rFonts w:ascii="Times New Roman" w:hAnsi="Times New Roman" w:cs="Times New Roman"/>
          <w:b/>
          <w:sz w:val="24"/>
          <w:szCs w:val="24"/>
        </w:rPr>
        <w:t xml:space="preserve">ursing </w:t>
      </w:r>
      <w:r w:rsidRPr="007049AC">
        <w:rPr>
          <w:rFonts w:ascii="Times New Roman" w:hAnsi="Times New Roman" w:cs="Times New Roman"/>
          <w:b/>
          <w:sz w:val="24"/>
          <w:szCs w:val="24"/>
        </w:rPr>
        <w:t>Models Addressing the Roles and Functions of Advanced Practice Nurses</w:t>
      </w:r>
    </w:p>
    <w:p w:rsidR="00330B98" w:rsidRPr="007049AC" w:rsidRDefault="00330B98" w:rsidP="007049AC">
      <w:pPr>
        <w:spacing w:line="480" w:lineRule="auto"/>
        <w:ind w:firstLine="567"/>
        <w:rPr>
          <w:rFonts w:ascii="Times New Roman" w:hAnsi="Times New Roman" w:cs="Times New Roman"/>
          <w:sz w:val="24"/>
          <w:szCs w:val="24"/>
        </w:rPr>
      </w:pPr>
      <w:r w:rsidRPr="007049AC">
        <w:rPr>
          <w:rFonts w:ascii="Times New Roman" w:hAnsi="Times New Roman" w:cs="Times New Roman"/>
          <w:sz w:val="24"/>
          <w:szCs w:val="24"/>
        </w:rPr>
        <w:t xml:space="preserve">Florence Nightingale's </w:t>
      </w:r>
      <w:r w:rsidR="007049AC" w:rsidRPr="007049AC">
        <w:rPr>
          <w:rFonts w:ascii="Times New Roman" w:hAnsi="Times New Roman" w:cs="Times New Roman"/>
          <w:sz w:val="24"/>
          <w:szCs w:val="24"/>
        </w:rPr>
        <w:t xml:space="preserve">Environmental Model Of Nursing </w:t>
      </w:r>
    </w:p>
    <w:p w:rsidR="00330B98" w:rsidRPr="007049AC" w:rsidRDefault="00330B98" w:rsidP="007049AC">
      <w:pPr>
        <w:spacing w:line="480" w:lineRule="auto"/>
        <w:ind w:firstLine="567"/>
        <w:rPr>
          <w:rFonts w:ascii="Times New Roman" w:hAnsi="Times New Roman" w:cs="Times New Roman"/>
          <w:sz w:val="24"/>
          <w:szCs w:val="24"/>
        </w:rPr>
      </w:pPr>
      <w:r w:rsidRPr="007049AC">
        <w:rPr>
          <w:rFonts w:ascii="Times New Roman" w:hAnsi="Times New Roman" w:cs="Times New Roman"/>
          <w:sz w:val="24"/>
          <w:szCs w:val="24"/>
        </w:rPr>
        <w:t>Nightingale</w:t>
      </w:r>
      <w:r w:rsidRPr="007049AC">
        <w:rPr>
          <w:rFonts w:ascii="Times New Roman" w:hAnsi="Times New Roman" w:cs="Times New Roman"/>
          <w:sz w:val="24"/>
          <w:szCs w:val="24"/>
        </w:rPr>
        <w:t xml:space="preserve"> </w:t>
      </w:r>
      <w:r w:rsidR="002926A3" w:rsidRPr="007049AC">
        <w:rPr>
          <w:rFonts w:ascii="Times New Roman" w:hAnsi="Times New Roman" w:cs="Times New Roman"/>
          <w:sz w:val="24"/>
          <w:szCs w:val="24"/>
        </w:rPr>
        <w:t>explained</w:t>
      </w:r>
      <w:r w:rsidRPr="007049AC">
        <w:rPr>
          <w:rFonts w:ascii="Times New Roman" w:hAnsi="Times New Roman" w:cs="Times New Roman"/>
          <w:sz w:val="24"/>
          <w:szCs w:val="24"/>
        </w:rPr>
        <w:t xml:space="preserve"> this </w:t>
      </w:r>
      <w:r w:rsidR="00EE62FE" w:rsidRPr="007049AC">
        <w:rPr>
          <w:rFonts w:ascii="Times New Roman" w:hAnsi="Times New Roman" w:cs="Times New Roman"/>
          <w:sz w:val="24"/>
          <w:szCs w:val="24"/>
        </w:rPr>
        <w:t>theory</w:t>
      </w:r>
      <w:r w:rsidRPr="007049AC">
        <w:rPr>
          <w:rFonts w:ascii="Times New Roman" w:hAnsi="Times New Roman" w:cs="Times New Roman"/>
          <w:sz w:val="24"/>
          <w:szCs w:val="24"/>
        </w:rPr>
        <w:t xml:space="preserve"> in her book, </w:t>
      </w:r>
      <w:r w:rsidR="002926A3" w:rsidRPr="007049AC">
        <w:rPr>
          <w:rStyle w:val="ntxt2"/>
          <w:rFonts w:ascii="Times New Roman" w:hAnsi="Times New Roman" w:cs="Times New Roman"/>
          <w:i/>
          <w:iCs/>
          <w:sz w:val="24"/>
          <w:szCs w:val="24"/>
        </w:rPr>
        <w:t>Notes on Nursing: What it is, What it is Not</w:t>
      </w:r>
      <w:r w:rsidR="002926A3" w:rsidRPr="007049AC">
        <w:rPr>
          <w:rStyle w:val="ntxt2"/>
          <w:rFonts w:ascii="Times New Roman" w:hAnsi="Times New Roman" w:cs="Times New Roman"/>
          <w:sz w:val="24"/>
          <w:szCs w:val="24"/>
        </w:rPr>
        <w:t>.</w:t>
      </w:r>
      <w:r w:rsidRPr="007049AC">
        <w:rPr>
          <w:rFonts w:ascii="Times New Roman" w:hAnsi="Times New Roman" w:cs="Times New Roman"/>
          <w:sz w:val="24"/>
          <w:szCs w:val="24"/>
        </w:rPr>
        <w:t xml:space="preserve">. The model of nursing that created from Nightingale, who is viewed as the principal nursing scholar, contains components that have not changed since the foundation of the cutting edge nursing calling. </w:t>
      </w:r>
    </w:p>
    <w:p w:rsidR="00F40843" w:rsidRPr="007049AC" w:rsidRDefault="00330B98" w:rsidP="007049AC">
      <w:pPr>
        <w:spacing w:line="480" w:lineRule="auto"/>
        <w:ind w:firstLine="567"/>
        <w:rPr>
          <w:rFonts w:ascii="Times New Roman" w:hAnsi="Times New Roman" w:cs="Times New Roman"/>
          <w:sz w:val="24"/>
          <w:szCs w:val="24"/>
        </w:rPr>
      </w:pPr>
      <w:r w:rsidRPr="007049AC">
        <w:rPr>
          <w:rFonts w:ascii="Times New Roman" w:hAnsi="Times New Roman" w:cs="Times New Roman"/>
          <w:sz w:val="24"/>
          <w:szCs w:val="24"/>
        </w:rPr>
        <w:t xml:space="preserve">The focal point of nursing in this model is to modify the patient's condition with the end goal to influence change in his or her </w:t>
      </w:r>
      <w:r w:rsidRPr="007049AC">
        <w:rPr>
          <w:rFonts w:ascii="Times New Roman" w:hAnsi="Times New Roman" w:cs="Times New Roman"/>
          <w:sz w:val="24"/>
          <w:szCs w:val="24"/>
        </w:rPr>
        <w:t>health</w:t>
      </w:r>
      <w:r w:rsidRPr="007049AC">
        <w:rPr>
          <w:rFonts w:ascii="Times New Roman" w:hAnsi="Times New Roman" w:cs="Times New Roman"/>
          <w:sz w:val="24"/>
          <w:szCs w:val="24"/>
        </w:rPr>
        <w:t xml:space="preserve">. The </w:t>
      </w:r>
      <w:r w:rsidRPr="007049AC">
        <w:rPr>
          <w:rFonts w:ascii="Times New Roman" w:hAnsi="Times New Roman" w:cs="Times New Roman"/>
          <w:sz w:val="24"/>
          <w:szCs w:val="24"/>
        </w:rPr>
        <w:t>environmental</w:t>
      </w:r>
      <w:r w:rsidRPr="007049AC">
        <w:rPr>
          <w:rFonts w:ascii="Times New Roman" w:hAnsi="Times New Roman" w:cs="Times New Roman"/>
          <w:sz w:val="24"/>
          <w:szCs w:val="24"/>
        </w:rPr>
        <w:t xml:space="preserve"> factors that influence </w:t>
      </w:r>
      <w:r w:rsidRPr="007049AC">
        <w:rPr>
          <w:rFonts w:ascii="Times New Roman" w:hAnsi="Times New Roman" w:cs="Times New Roman"/>
          <w:sz w:val="24"/>
          <w:szCs w:val="24"/>
        </w:rPr>
        <w:t>health</w:t>
      </w:r>
      <w:r w:rsidRPr="007049AC">
        <w:rPr>
          <w:rFonts w:ascii="Times New Roman" w:hAnsi="Times New Roman" w:cs="Times New Roman"/>
          <w:sz w:val="24"/>
          <w:szCs w:val="24"/>
        </w:rPr>
        <w:t xml:space="preserve">, as recognized in the </w:t>
      </w:r>
      <w:r w:rsidR="00EE62FE" w:rsidRPr="007049AC">
        <w:rPr>
          <w:rFonts w:ascii="Times New Roman" w:hAnsi="Times New Roman" w:cs="Times New Roman"/>
          <w:sz w:val="24"/>
          <w:szCs w:val="24"/>
        </w:rPr>
        <w:t>theory</w:t>
      </w:r>
      <w:r w:rsidRPr="007049AC">
        <w:rPr>
          <w:rFonts w:ascii="Times New Roman" w:hAnsi="Times New Roman" w:cs="Times New Roman"/>
          <w:sz w:val="24"/>
          <w:szCs w:val="24"/>
        </w:rPr>
        <w:t xml:space="preserve">, are: </w:t>
      </w:r>
      <w:r w:rsidR="007E0CC2" w:rsidRPr="007049AC">
        <w:rPr>
          <w:rFonts w:ascii="Times New Roman" w:eastAsia="Times New Roman" w:hAnsi="Times New Roman" w:cs="Times New Roman"/>
          <w:sz w:val="24"/>
          <w:szCs w:val="24"/>
          <w:lang w:eastAsia="en-GB"/>
        </w:rPr>
        <w:t xml:space="preserve">fresh air, pure water, sufficient food supplies, </w:t>
      </w:r>
      <w:r w:rsidR="007E0CC2" w:rsidRPr="007049AC">
        <w:rPr>
          <w:rFonts w:ascii="Times New Roman" w:eastAsia="Times New Roman" w:hAnsi="Times New Roman" w:cs="Times New Roman"/>
          <w:sz w:val="24"/>
          <w:szCs w:val="24"/>
          <w:lang w:eastAsia="en-GB"/>
        </w:rPr>
        <w:t>and efficient</w:t>
      </w:r>
      <w:r w:rsidR="007E0CC2" w:rsidRPr="007049AC">
        <w:rPr>
          <w:rFonts w:ascii="Times New Roman" w:eastAsia="Times New Roman" w:hAnsi="Times New Roman" w:cs="Times New Roman"/>
          <w:sz w:val="24"/>
          <w:szCs w:val="24"/>
          <w:lang w:eastAsia="en-GB"/>
        </w:rPr>
        <w:t xml:space="preserve"> drainage, cleanliness of the patient and environment, and light</w:t>
      </w:r>
      <w:r w:rsidRPr="007049AC">
        <w:rPr>
          <w:rFonts w:ascii="Times New Roman" w:hAnsi="Times New Roman" w:cs="Times New Roman"/>
          <w:sz w:val="24"/>
          <w:szCs w:val="24"/>
        </w:rPr>
        <w:t xml:space="preserve">. A </w:t>
      </w:r>
      <w:r w:rsidRPr="007049AC">
        <w:rPr>
          <w:rFonts w:ascii="Times New Roman" w:hAnsi="Times New Roman" w:cs="Times New Roman"/>
          <w:sz w:val="24"/>
          <w:szCs w:val="24"/>
        </w:rPr>
        <w:t>nurse</w:t>
      </w:r>
      <w:r w:rsidRPr="007049AC">
        <w:rPr>
          <w:rFonts w:ascii="Times New Roman" w:hAnsi="Times New Roman" w:cs="Times New Roman"/>
          <w:sz w:val="24"/>
          <w:szCs w:val="24"/>
        </w:rPr>
        <w:t xml:space="preserve">'s job in a patient's recuperation is to adjust nature with the end goal to step by step make the ideal conditions for the patient's body to mend itself. At times, this would mean negligible commotion and in different cases could mean a particular eating regimen. These regions can be controlled to encourage the patient meet his or her </w:t>
      </w:r>
      <w:r w:rsidRPr="007049AC">
        <w:rPr>
          <w:rFonts w:ascii="Times New Roman" w:hAnsi="Times New Roman" w:cs="Times New Roman"/>
          <w:sz w:val="24"/>
          <w:szCs w:val="24"/>
        </w:rPr>
        <w:t>health</w:t>
      </w:r>
      <w:r w:rsidR="00F40843" w:rsidRPr="007049AC">
        <w:rPr>
          <w:rFonts w:ascii="Times New Roman" w:hAnsi="Times New Roman" w:cs="Times New Roman"/>
          <w:sz w:val="24"/>
          <w:szCs w:val="24"/>
        </w:rPr>
        <w:t xml:space="preserve"> objectives and healthy</w:t>
      </w:r>
      <w:r w:rsidR="00F11A03" w:rsidRPr="007049AC">
        <w:rPr>
          <w:rFonts w:ascii="Times New Roman" w:hAnsi="Times New Roman" w:cs="Times New Roman"/>
          <w:sz w:val="24"/>
          <w:szCs w:val="24"/>
        </w:rPr>
        <w:t>.</w:t>
      </w:r>
      <w:r w:rsidRPr="007049AC">
        <w:rPr>
          <w:rFonts w:ascii="Times New Roman" w:hAnsi="Times New Roman" w:cs="Times New Roman"/>
          <w:sz w:val="24"/>
          <w:szCs w:val="24"/>
        </w:rPr>
        <w:t xml:space="preserve"> </w:t>
      </w:r>
      <w:r w:rsidR="00F40843" w:rsidRPr="007049AC">
        <w:rPr>
          <w:rFonts w:ascii="Times New Roman" w:hAnsi="Times New Roman" w:cs="Times New Roman"/>
          <w:sz w:val="24"/>
          <w:szCs w:val="24"/>
        </w:rPr>
        <w:t xml:space="preserve">As indicated by Nightingale, nursing is isolated from prescription. The objective of nursing is to put the patient in the most ideal condition with the goal for nature to act (Davis, 2012). </w:t>
      </w:r>
    </w:p>
    <w:p w:rsidR="007E0CC2" w:rsidRPr="007049AC" w:rsidRDefault="00330B98" w:rsidP="007049AC">
      <w:pPr>
        <w:spacing w:line="480" w:lineRule="auto"/>
        <w:ind w:firstLine="567"/>
        <w:rPr>
          <w:rFonts w:ascii="Times New Roman" w:hAnsi="Times New Roman" w:cs="Times New Roman"/>
          <w:sz w:val="24"/>
          <w:szCs w:val="24"/>
        </w:rPr>
      </w:pPr>
      <w:r w:rsidRPr="007049AC">
        <w:rPr>
          <w:rFonts w:ascii="Times New Roman" w:hAnsi="Times New Roman" w:cs="Times New Roman"/>
          <w:sz w:val="24"/>
          <w:szCs w:val="24"/>
        </w:rPr>
        <w:t xml:space="preserve">The </w:t>
      </w:r>
      <w:r w:rsidR="00F11A03" w:rsidRPr="007049AC">
        <w:rPr>
          <w:rFonts w:ascii="Times New Roman" w:hAnsi="Times New Roman" w:cs="Times New Roman"/>
          <w:sz w:val="24"/>
          <w:szCs w:val="24"/>
        </w:rPr>
        <w:t xml:space="preserve">environment theory </w:t>
      </w:r>
      <w:r w:rsidRPr="007049AC">
        <w:rPr>
          <w:rFonts w:ascii="Times New Roman" w:hAnsi="Times New Roman" w:cs="Times New Roman"/>
          <w:sz w:val="24"/>
          <w:szCs w:val="24"/>
        </w:rPr>
        <w:t xml:space="preserve">of nursing is a patient-care </w:t>
      </w:r>
      <w:r w:rsidR="00EE62FE" w:rsidRPr="007049AC">
        <w:rPr>
          <w:rFonts w:ascii="Times New Roman" w:hAnsi="Times New Roman" w:cs="Times New Roman"/>
          <w:sz w:val="24"/>
          <w:szCs w:val="24"/>
        </w:rPr>
        <w:t>theory</w:t>
      </w:r>
      <w:r w:rsidR="00F11A03" w:rsidRPr="007049AC">
        <w:rPr>
          <w:rFonts w:ascii="Times New Roman" w:hAnsi="Times New Roman" w:cs="Times New Roman"/>
          <w:sz w:val="24"/>
          <w:szCs w:val="24"/>
        </w:rPr>
        <w:t>- and</w:t>
      </w:r>
      <w:r w:rsidRPr="007049AC">
        <w:rPr>
          <w:rFonts w:ascii="Times New Roman" w:hAnsi="Times New Roman" w:cs="Times New Roman"/>
          <w:sz w:val="24"/>
          <w:szCs w:val="24"/>
        </w:rPr>
        <w:t xml:space="preserve"> </w:t>
      </w:r>
      <w:r w:rsidR="007D7A4C" w:rsidRPr="007049AC">
        <w:rPr>
          <w:rFonts w:ascii="Times New Roman" w:hAnsi="Times New Roman" w:cs="Times New Roman"/>
          <w:sz w:val="24"/>
          <w:szCs w:val="24"/>
        </w:rPr>
        <w:t>focus</w:t>
      </w:r>
      <w:r w:rsidR="00EE62FE" w:rsidRPr="007049AC">
        <w:rPr>
          <w:rFonts w:ascii="Times New Roman" w:hAnsi="Times New Roman" w:cs="Times New Roman"/>
          <w:sz w:val="24"/>
          <w:szCs w:val="24"/>
        </w:rPr>
        <w:t>e</w:t>
      </w:r>
      <w:r w:rsidRPr="007049AC">
        <w:rPr>
          <w:rFonts w:ascii="Times New Roman" w:hAnsi="Times New Roman" w:cs="Times New Roman"/>
          <w:sz w:val="24"/>
          <w:szCs w:val="24"/>
        </w:rPr>
        <w:t xml:space="preserve">s </w:t>
      </w:r>
      <w:r w:rsidR="00EE62FE" w:rsidRPr="007049AC">
        <w:rPr>
          <w:rFonts w:ascii="Times New Roman" w:hAnsi="Times New Roman" w:cs="Times New Roman"/>
          <w:sz w:val="24"/>
          <w:szCs w:val="24"/>
        </w:rPr>
        <w:t>on</w:t>
      </w:r>
      <w:r w:rsidRPr="007049AC">
        <w:rPr>
          <w:rFonts w:ascii="Times New Roman" w:hAnsi="Times New Roman" w:cs="Times New Roman"/>
          <w:sz w:val="24"/>
          <w:szCs w:val="24"/>
        </w:rPr>
        <w:t xml:space="preserve"> the consideration of the patient instead of the nursing procedure, the connection among patient and nurture, or the individual </w:t>
      </w:r>
      <w:r w:rsidR="006D44E3" w:rsidRPr="007049AC">
        <w:rPr>
          <w:rFonts w:ascii="Times New Roman" w:hAnsi="Times New Roman" w:cs="Times New Roman"/>
          <w:sz w:val="24"/>
          <w:szCs w:val="24"/>
        </w:rPr>
        <w:t>nurse</w:t>
      </w:r>
      <w:r w:rsidR="00F40843" w:rsidRPr="007049AC">
        <w:rPr>
          <w:rFonts w:ascii="Times New Roman" w:hAnsi="Times New Roman" w:cs="Times New Roman"/>
          <w:sz w:val="24"/>
          <w:szCs w:val="24"/>
        </w:rPr>
        <w:t xml:space="preserve">. </w:t>
      </w:r>
      <w:r w:rsidRPr="007049AC">
        <w:rPr>
          <w:rFonts w:ascii="Times New Roman" w:hAnsi="Times New Roman" w:cs="Times New Roman"/>
          <w:sz w:val="24"/>
          <w:szCs w:val="24"/>
        </w:rPr>
        <w:t xml:space="preserve">The </w:t>
      </w:r>
      <w:r w:rsidRPr="007049AC">
        <w:rPr>
          <w:rFonts w:ascii="Times New Roman" w:hAnsi="Times New Roman" w:cs="Times New Roman"/>
          <w:sz w:val="24"/>
          <w:szCs w:val="24"/>
        </w:rPr>
        <w:t>environmental</w:t>
      </w:r>
      <w:r w:rsidRPr="007049AC">
        <w:rPr>
          <w:rFonts w:ascii="Times New Roman" w:hAnsi="Times New Roman" w:cs="Times New Roman"/>
          <w:sz w:val="24"/>
          <w:szCs w:val="24"/>
        </w:rPr>
        <w:t xml:space="preserve"> elements influence diverse patients extraordinary to their circumstances and sicknesses, and the </w:t>
      </w:r>
      <w:r w:rsidR="006D44E3" w:rsidRPr="007049AC">
        <w:rPr>
          <w:rFonts w:ascii="Times New Roman" w:hAnsi="Times New Roman" w:cs="Times New Roman"/>
          <w:sz w:val="24"/>
          <w:szCs w:val="24"/>
        </w:rPr>
        <w:t>nurse</w:t>
      </w:r>
      <w:r w:rsidRPr="007049AC">
        <w:rPr>
          <w:rFonts w:ascii="Times New Roman" w:hAnsi="Times New Roman" w:cs="Times New Roman"/>
          <w:sz w:val="24"/>
          <w:szCs w:val="24"/>
        </w:rPr>
        <w:t xml:space="preserve"> must address these elements on a case-by-case premise with the end goal to ensure the variables are adjusted in a way that best thinks about an individual patient and his or her needs</w:t>
      </w:r>
      <w:r w:rsidR="007E0CC2" w:rsidRPr="007049AC">
        <w:rPr>
          <w:rFonts w:ascii="Times New Roman" w:hAnsi="Times New Roman" w:cs="Times New Roman"/>
          <w:sz w:val="24"/>
          <w:szCs w:val="24"/>
        </w:rPr>
        <w:t xml:space="preserve"> </w:t>
      </w:r>
      <w:r w:rsidR="007E0CC2" w:rsidRPr="007049AC">
        <w:rPr>
          <w:rFonts w:ascii="Times New Roman" w:hAnsi="Times New Roman" w:cs="Times New Roman"/>
          <w:sz w:val="24"/>
          <w:szCs w:val="24"/>
        </w:rPr>
        <w:t xml:space="preserve">(Ana et al, 2015). </w:t>
      </w:r>
    </w:p>
    <w:p w:rsidR="00330B98" w:rsidRPr="007049AC" w:rsidRDefault="00330B98" w:rsidP="007049AC">
      <w:pPr>
        <w:spacing w:line="480" w:lineRule="auto"/>
        <w:ind w:firstLine="567"/>
        <w:rPr>
          <w:rFonts w:ascii="Times New Roman" w:hAnsi="Times New Roman" w:cs="Times New Roman"/>
          <w:sz w:val="24"/>
          <w:szCs w:val="24"/>
        </w:rPr>
      </w:pPr>
      <w:r w:rsidRPr="007049AC">
        <w:rPr>
          <w:rFonts w:ascii="Times New Roman" w:hAnsi="Times New Roman" w:cs="Times New Roman"/>
          <w:sz w:val="24"/>
          <w:szCs w:val="24"/>
        </w:rPr>
        <w:t xml:space="preserve">Virginia Henderson's 14 </w:t>
      </w:r>
      <w:r w:rsidR="002B6C91" w:rsidRPr="007049AC">
        <w:rPr>
          <w:rFonts w:ascii="Times New Roman" w:hAnsi="Times New Roman" w:cs="Times New Roman"/>
          <w:sz w:val="24"/>
          <w:szCs w:val="24"/>
        </w:rPr>
        <w:t>components</w:t>
      </w:r>
      <w:r w:rsidRPr="007049AC">
        <w:rPr>
          <w:rFonts w:ascii="Times New Roman" w:hAnsi="Times New Roman" w:cs="Times New Roman"/>
          <w:sz w:val="24"/>
          <w:szCs w:val="24"/>
        </w:rPr>
        <w:t xml:space="preserve"> of </w:t>
      </w:r>
      <w:r w:rsidR="002B6C91" w:rsidRPr="007049AC">
        <w:rPr>
          <w:rFonts w:ascii="Times New Roman" w:hAnsi="Times New Roman" w:cs="Times New Roman"/>
          <w:sz w:val="24"/>
          <w:szCs w:val="24"/>
        </w:rPr>
        <w:t>basic</w:t>
      </w:r>
      <w:r w:rsidRPr="007049AC">
        <w:rPr>
          <w:rFonts w:ascii="Times New Roman" w:hAnsi="Times New Roman" w:cs="Times New Roman"/>
          <w:sz w:val="24"/>
          <w:szCs w:val="24"/>
        </w:rPr>
        <w:t xml:space="preserve"> nursing care </w:t>
      </w:r>
    </w:p>
    <w:p w:rsidR="00330B98" w:rsidRPr="007049AC" w:rsidRDefault="00330B98" w:rsidP="007049AC">
      <w:pPr>
        <w:spacing w:line="480" w:lineRule="auto"/>
        <w:ind w:firstLine="567"/>
        <w:rPr>
          <w:rFonts w:ascii="Times New Roman" w:hAnsi="Times New Roman" w:cs="Times New Roman"/>
          <w:sz w:val="24"/>
          <w:szCs w:val="24"/>
        </w:rPr>
      </w:pPr>
      <w:r w:rsidRPr="007049AC">
        <w:rPr>
          <w:rFonts w:ascii="Times New Roman" w:hAnsi="Times New Roman" w:cs="Times New Roman"/>
          <w:sz w:val="24"/>
          <w:szCs w:val="24"/>
        </w:rPr>
        <w:lastRenderedPageBreak/>
        <w:t xml:space="preserve">The Nursing Need Theory was produced by Virginia Henderson and was gotten from her training and instruction. Henderson's objective was not to build up a </w:t>
      </w:r>
      <w:r w:rsidR="00EE62FE" w:rsidRPr="007049AC">
        <w:rPr>
          <w:rFonts w:ascii="Times New Roman" w:hAnsi="Times New Roman" w:cs="Times New Roman"/>
          <w:sz w:val="24"/>
          <w:szCs w:val="24"/>
        </w:rPr>
        <w:t>theory</w:t>
      </w:r>
      <w:r w:rsidRPr="007049AC">
        <w:rPr>
          <w:rFonts w:ascii="Times New Roman" w:hAnsi="Times New Roman" w:cs="Times New Roman"/>
          <w:sz w:val="24"/>
          <w:szCs w:val="24"/>
        </w:rPr>
        <w:t xml:space="preserve"> of nursing, but instead to characterize the special focal point of nursing practice. The </w:t>
      </w:r>
      <w:r w:rsidR="00EE62FE" w:rsidRPr="007049AC">
        <w:rPr>
          <w:rFonts w:ascii="Times New Roman" w:hAnsi="Times New Roman" w:cs="Times New Roman"/>
          <w:sz w:val="24"/>
          <w:szCs w:val="24"/>
        </w:rPr>
        <w:t>theory</w:t>
      </w:r>
      <w:r w:rsidRPr="007049AC">
        <w:rPr>
          <w:rFonts w:ascii="Times New Roman" w:hAnsi="Times New Roman" w:cs="Times New Roman"/>
          <w:sz w:val="24"/>
          <w:szCs w:val="24"/>
        </w:rPr>
        <w:t xml:space="preserve"> stresses the significance of expanding the patient's freedom with the goal that </w:t>
      </w:r>
      <w:r w:rsidR="002B6C91" w:rsidRPr="007049AC">
        <w:rPr>
          <w:rFonts w:ascii="Times New Roman" w:hAnsi="Times New Roman" w:cs="Times New Roman"/>
          <w:sz w:val="24"/>
          <w:szCs w:val="24"/>
        </w:rPr>
        <w:t>progress</w:t>
      </w:r>
      <w:r w:rsidRPr="007049AC">
        <w:rPr>
          <w:rFonts w:ascii="Times New Roman" w:hAnsi="Times New Roman" w:cs="Times New Roman"/>
          <w:sz w:val="24"/>
          <w:szCs w:val="24"/>
        </w:rPr>
        <w:t xml:space="preserve"> after hospitalization would not be deferred. </w:t>
      </w:r>
    </w:p>
    <w:p w:rsidR="00330B98" w:rsidRPr="007049AC" w:rsidRDefault="00330B98" w:rsidP="007049AC">
      <w:pPr>
        <w:spacing w:line="480" w:lineRule="auto"/>
        <w:ind w:firstLine="567"/>
        <w:rPr>
          <w:rFonts w:ascii="Times New Roman" w:hAnsi="Times New Roman" w:cs="Times New Roman"/>
          <w:sz w:val="24"/>
          <w:szCs w:val="24"/>
        </w:rPr>
      </w:pPr>
      <w:r w:rsidRPr="007049AC">
        <w:rPr>
          <w:rFonts w:ascii="Times New Roman" w:hAnsi="Times New Roman" w:cs="Times New Roman"/>
          <w:sz w:val="24"/>
          <w:szCs w:val="24"/>
        </w:rPr>
        <w:t xml:space="preserve">Henderson recognizes three noteworthy </w:t>
      </w:r>
      <w:r w:rsidRPr="007049AC">
        <w:rPr>
          <w:rFonts w:ascii="Times New Roman" w:hAnsi="Times New Roman" w:cs="Times New Roman"/>
          <w:sz w:val="24"/>
          <w:szCs w:val="24"/>
        </w:rPr>
        <w:t>assumptions</w:t>
      </w:r>
      <w:r w:rsidRPr="007049AC">
        <w:rPr>
          <w:rFonts w:ascii="Times New Roman" w:hAnsi="Times New Roman" w:cs="Times New Roman"/>
          <w:sz w:val="24"/>
          <w:szCs w:val="24"/>
        </w:rPr>
        <w:t xml:space="preserve"> in her model of nursing. The first is that "</w:t>
      </w:r>
      <w:r w:rsidRPr="007049AC">
        <w:rPr>
          <w:rFonts w:ascii="Times New Roman" w:hAnsi="Times New Roman" w:cs="Times New Roman"/>
          <w:sz w:val="24"/>
          <w:szCs w:val="24"/>
        </w:rPr>
        <w:t>nurse</w:t>
      </w:r>
      <w:r w:rsidRPr="007049AC">
        <w:rPr>
          <w:rFonts w:ascii="Times New Roman" w:hAnsi="Times New Roman" w:cs="Times New Roman"/>
          <w:sz w:val="24"/>
          <w:szCs w:val="24"/>
        </w:rPr>
        <w:t xml:space="preserve">s care for a patient until the point that a patient </w:t>
      </w:r>
      <w:r w:rsidR="006D44E3" w:rsidRPr="007049AC">
        <w:rPr>
          <w:rFonts w:ascii="Times New Roman" w:hAnsi="Times New Roman" w:cs="Times New Roman"/>
          <w:sz w:val="24"/>
          <w:szCs w:val="24"/>
        </w:rPr>
        <w:t>can think about him or herself; t</w:t>
      </w:r>
      <w:r w:rsidRPr="007049AC">
        <w:rPr>
          <w:rFonts w:ascii="Times New Roman" w:hAnsi="Times New Roman" w:cs="Times New Roman"/>
          <w:sz w:val="24"/>
          <w:szCs w:val="24"/>
        </w:rPr>
        <w:t xml:space="preserve">he </w:t>
      </w:r>
      <w:r w:rsidR="006D44E3" w:rsidRPr="007049AC">
        <w:rPr>
          <w:rFonts w:ascii="Times New Roman" w:hAnsi="Times New Roman" w:cs="Times New Roman"/>
          <w:sz w:val="24"/>
          <w:szCs w:val="24"/>
        </w:rPr>
        <w:t>second assumption is to the effect that nurse</w:t>
      </w:r>
      <w:r w:rsidRPr="007049AC">
        <w:rPr>
          <w:rFonts w:ascii="Times New Roman" w:hAnsi="Times New Roman" w:cs="Times New Roman"/>
          <w:sz w:val="24"/>
          <w:szCs w:val="24"/>
        </w:rPr>
        <w:t>s will give themselve</w:t>
      </w:r>
      <w:r w:rsidR="006D44E3" w:rsidRPr="007049AC">
        <w:rPr>
          <w:rFonts w:ascii="Times New Roman" w:hAnsi="Times New Roman" w:cs="Times New Roman"/>
          <w:sz w:val="24"/>
          <w:szCs w:val="24"/>
        </w:rPr>
        <w:t>s to the patient day and night.</w:t>
      </w:r>
      <w:r w:rsidRPr="007049AC">
        <w:rPr>
          <w:rFonts w:ascii="Times New Roman" w:hAnsi="Times New Roman" w:cs="Times New Roman"/>
          <w:sz w:val="24"/>
          <w:szCs w:val="24"/>
        </w:rPr>
        <w:t xml:space="preserve"> Finally, the third presumption is that </w:t>
      </w:r>
      <w:r w:rsidR="006D44E3" w:rsidRPr="007049AC">
        <w:rPr>
          <w:rFonts w:ascii="Times New Roman" w:hAnsi="Times New Roman" w:cs="Times New Roman"/>
          <w:sz w:val="24"/>
          <w:szCs w:val="24"/>
        </w:rPr>
        <w:t>nurse</w:t>
      </w:r>
      <w:r w:rsidRPr="007049AC">
        <w:rPr>
          <w:rFonts w:ascii="Times New Roman" w:hAnsi="Times New Roman" w:cs="Times New Roman"/>
          <w:sz w:val="24"/>
          <w:szCs w:val="24"/>
        </w:rPr>
        <w:t>s ought to be taught at the school</w:t>
      </w:r>
      <w:r w:rsidR="006D44E3" w:rsidRPr="007049AC">
        <w:rPr>
          <w:rFonts w:ascii="Times New Roman" w:hAnsi="Times New Roman" w:cs="Times New Roman"/>
          <w:sz w:val="24"/>
          <w:szCs w:val="24"/>
        </w:rPr>
        <w:t xml:space="preserve"> level in the two sciences and arts (Henderson, 1996).</w:t>
      </w:r>
    </w:p>
    <w:p w:rsidR="00330B98" w:rsidRPr="007049AC" w:rsidRDefault="00330B98" w:rsidP="007049AC">
      <w:pPr>
        <w:spacing w:line="480" w:lineRule="auto"/>
        <w:ind w:firstLine="567"/>
        <w:rPr>
          <w:rFonts w:ascii="Times New Roman" w:hAnsi="Times New Roman" w:cs="Times New Roman"/>
          <w:sz w:val="24"/>
          <w:szCs w:val="24"/>
        </w:rPr>
      </w:pPr>
      <w:r w:rsidRPr="007049AC">
        <w:rPr>
          <w:rFonts w:ascii="Times New Roman" w:hAnsi="Times New Roman" w:cs="Times New Roman"/>
          <w:sz w:val="24"/>
          <w:szCs w:val="24"/>
        </w:rPr>
        <w:t xml:space="preserve">As per Henderson, people have essential needs that are parts of </w:t>
      </w:r>
      <w:r w:rsidRPr="007049AC">
        <w:rPr>
          <w:rFonts w:ascii="Times New Roman" w:hAnsi="Times New Roman" w:cs="Times New Roman"/>
          <w:sz w:val="24"/>
          <w:szCs w:val="24"/>
        </w:rPr>
        <w:t>health</w:t>
      </w:r>
      <w:r w:rsidRPr="007049AC">
        <w:rPr>
          <w:rFonts w:ascii="Times New Roman" w:hAnsi="Times New Roman" w:cs="Times New Roman"/>
          <w:sz w:val="24"/>
          <w:szCs w:val="24"/>
        </w:rPr>
        <w:t xml:space="preserve">. They may expect help to accomplish </w:t>
      </w:r>
      <w:r w:rsidRPr="007049AC">
        <w:rPr>
          <w:rFonts w:ascii="Times New Roman" w:hAnsi="Times New Roman" w:cs="Times New Roman"/>
          <w:sz w:val="24"/>
          <w:szCs w:val="24"/>
        </w:rPr>
        <w:t>health</w:t>
      </w:r>
      <w:r w:rsidRPr="007049AC">
        <w:rPr>
          <w:rFonts w:ascii="Times New Roman" w:hAnsi="Times New Roman" w:cs="Times New Roman"/>
          <w:sz w:val="24"/>
          <w:szCs w:val="24"/>
        </w:rPr>
        <w:t xml:space="preserve"> and freedom, or help to accomplish a serene passing. For the individual, personality and body are indivisible and interrelated, and the individual considers the organic, mental, sociological, and profound parts. </w:t>
      </w:r>
    </w:p>
    <w:p w:rsidR="007D7A4C" w:rsidRPr="007049AC" w:rsidRDefault="006D44E3" w:rsidP="007049AC">
      <w:pPr>
        <w:spacing w:line="480" w:lineRule="auto"/>
        <w:ind w:firstLine="567"/>
        <w:rPr>
          <w:rFonts w:ascii="Times New Roman" w:eastAsia="Times New Roman" w:hAnsi="Times New Roman" w:cs="Times New Roman"/>
          <w:sz w:val="24"/>
          <w:szCs w:val="24"/>
          <w:lang w:eastAsia="en-GB"/>
        </w:rPr>
      </w:pPr>
      <w:r w:rsidRPr="007049AC">
        <w:rPr>
          <w:rFonts w:ascii="Times New Roman" w:eastAsia="Times New Roman" w:hAnsi="Times New Roman" w:cs="Times New Roman"/>
          <w:bCs/>
          <w:sz w:val="24"/>
          <w:szCs w:val="24"/>
          <w:lang w:eastAsia="en-GB"/>
        </w:rPr>
        <w:t>Henderson’s theory has fourteen components in four parts. First, is physiological c</w:t>
      </w:r>
      <w:r w:rsidR="007D7A4C" w:rsidRPr="007049AC">
        <w:rPr>
          <w:rFonts w:ascii="Times New Roman" w:eastAsia="Times New Roman" w:hAnsi="Times New Roman" w:cs="Times New Roman"/>
          <w:bCs/>
          <w:sz w:val="24"/>
          <w:szCs w:val="24"/>
          <w:lang w:eastAsia="en-GB"/>
        </w:rPr>
        <w:t>omponents</w:t>
      </w:r>
      <w:r w:rsidR="007D7A4C" w:rsidRPr="007049AC">
        <w:rPr>
          <w:rFonts w:ascii="Times New Roman" w:eastAsia="Times New Roman" w:hAnsi="Times New Roman" w:cs="Times New Roman"/>
          <w:bCs/>
          <w:sz w:val="24"/>
          <w:szCs w:val="24"/>
          <w:lang w:eastAsia="en-GB"/>
        </w:rPr>
        <w:t xml:space="preserve"> </w:t>
      </w:r>
      <w:r w:rsidRPr="007049AC">
        <w:rPr>
          <w:rFonts w:ascii="Times New Roman" w:eastAsia="Times New Roman" w:hAnsi="Times New Roman" w:cs="Times New Roman"/>
          <w:bCs/>
          <w:sz w:val="24"/>
          <w:szCs w:val="24"/>
          <w:lang w:eastAsia="en-GB"/>
        </w:rPr>
        <w:t>are</w:t>
      </w:r>
      <w:r w:rsidR="007D7A4C" w:rsidRPr="007049AC">
        <w:rPr>
          <w:rFonts w:ascii="Times New Roman" w:eastAsia="Times New Roman" w:hAnsi="Times New Roman" w:cs="Times New Roman"/>
          <w:bCs/>
          <w:sz w:val="24"/>
          <w:szCs w:val="24"/>
          <w:lang w:eastAsia="en-GB"/>
        </w:rPr>
        <w:t>: b</w:t>
      </w:r>
      <w:r w:rsidR="007D7A4C" w:rsidRPr="007049AC">
        <w:rPr>
          <w:rFonts w:ascii="Times New Roman" w:eastAsia="Times New Roman" w:hAnsi="Times New Roman" w:cs="Times New Roman"/>
          <w:sz w:val="24"/>
          <w:szCs w:val="24"/>
          <w:lang w:eastAsia="en-GB"/>
        </w:rPr>
        <w:t>reath</w:t>
      </w:r>
      <w:r w:rsidR="007D7A4C" w:rsidRPr="007049AC">
        <w:rPr>
          <w:rFonts w:ascii="Times New Roman" w:eastAsia="Times New Roman" w:hAnsi="Times New Roman" w:cs="Times New Roman"/>
          <w:sz w:val="24"/>
          <w:szCs w:val="24"/>
          <w:lang w:eastAsia="en-GB"/>
        </w:rPr>
        <w:t>ing</w:t>
      </w:r>
      <w:r w:rsidR="007D7A4C" w:rsidRPr="007049AC">
        <w:rPr>
          <w:rFonts w:ascii="Times New Roman" w:eastAsia="Times New Roman" w:hAnsi="Times New Roman" w:cs="Times New Roman"/>
          <w:sz w:val="24"/>
          <w:szCs w:val="24"/>
          <w:lang w:eastAsia="en-GB"/>
        </w:rPr>
        <w:t xml:space="preserve"> normally</w:t>
      </w:r>
      <w:r w:rsidR="007D7A4C" w:rsidRPr="007049AC">
        <w:rPr>
          <w:rFonts w:ascii="Times New Roman" w:eastAsia="Times New Roman" w:hAnsi="Times New Roman" w:cs="Times New Roman"/>
          <w:sz w:val="24"/>
          <w:szCs w:val="24"/>
          <w:lang w:eastAsia="en-GB"/>
        </w:rPr>
        <w:t>, e</w:t>
      </w:r>
      <w:r w:rsidR="007D7A4C" w:rsidRPr="007049AC">
        <w:rPr>
          <w:rFonts w:ascii="Times New Roman" w:eastAsia="Times New Roman" w:hAnsi="Times New Roman" w:cs="Times New Roman"/>
          <w:sz w:val="24"/>
          <w:szCs w:val="24"/>
          <w:lang w:eastAsia="en-GB"/>
        </w:rPr>
        <w:t>at</w:t>
      </w:r>
      <w:r w:rsidR="007D7A4C" w:rsidRPr="007049AC">
        <w:rPr>
          <w:rFonts w:ascii="Times New Roman" w:eastAsia="Times New Roman" w:hAnsi="Times New Roman" w:cs="Times New Roman"/>
          <w:sz w:val="24"/>
          <w:szCs w:val="24"/>
          <w:lang w:eastAsia="en-GB"/>
        </w:rPr>
        <w:t>ing</w:t>
      </w:r>
      <w:r w:rsidR="007D7A4C" w:rsidRPr="007049AC">
        <w:rPr>
          <w:rFonts w:ascii="Times New Roman" w:eastAsia="Times New Roman" w:hAnsi="Times New Roman" w:cs="Times New Roman"/>
          <w:sz w:val="24"/>
          <w:szCs w:val="24"/>
          <w:lang w:eastAsia="en-GB"/>
        </w:rPr>
        <w:t xml:space="preserve"> and drink</w:t>
      </w:r>
      <w:r w:rsidR="007D7A4C" w:rsidRPr="007049AC">
        <w:rPr>
          <w:rFonts w:ascii="Times New Roman" w:eastAsia="Times New Roman" w:hAnsi="Times New Roman" w:cs="Times New Roman"/>
          <w:sz w:val="24"/>
          <w:szCs w:val="24"/>
          <w:lang w:eastAsia="en-GB"/>
        </w:rPr>
        <w:t>ing</w:t>
      </w:r>
      <w:r w:rsidR="007D7A4C" w:rsidRPr="007049AC">
        <w:rPr>
          <w:rFonts w:ascii="Times New Roman" w:eastAsia="Times New Roman" w:hAnsi="Times New Roman" w:cs="Times New Roman"/>
          <w:sz w:val="24"/>
          <w:szCs w:val="24"/>
          <w:lang w:eastAsia="en-GB"/>
        </w:rPr>
        <w:t xml:space="preserve"> adequately</w:t>
      </w:r>
      <w:r w:rsidR="007D7A4C" w:rsidRPr="007049AC">
        <w:rPr>
          <w:rFonts w:ascii="Times New Roman" w:eastAsia="Times New Roman" w:hAnsi="Times New Roman" w:cs="Times New Roman"/>
          <w:sz w:val="24"/>
          <w:szCs w:val="24"/>
          <w:lang w:eastAsia="en-GB"/>
        </w:rPr>
        <w:t>, eliminating</w:t>
      </w:r>
      <w:r w:rsidR="007D7A4C" w:rsidRPr="007049AC">
        <w:rPr>
          <w:rFonts w:ascii="Times New Roman" w:eastAsia="Times New Roman" w:hAnsi="Times New Roman" w:cs="Times New Roman"/>
          <w:sz w:val="24"/>
          <w:szCs w:val="24"/>
          <w:lang w:eastAsia="en-GB"/>
        </w:rPr>
        <w:t xml:space="preserve"> body wastes</w:t>
      </w:r>
      <w:r w:rsidR="007D7A4C" w:rsidRPr="007049AC">
        <w:rPr>
          <w:rFonts w:ascii="Times New Roman" w:eastAsia="Times New Roman" w:hAnsi="Times New Roman" w:cs="Times New Roman"/>
          <w:sz w:val="24"/>
          <w:szCs w:val="24"/>
          <w:lang w:eastAsia="en-GB"/>
        </w:rPr>
        <w:t xml:space="preserve">; moving </w:t>
      </w:r>
      <w:r w:rsidR="007D7A4C" w:rsidRPr="007049AC">
        <w:rPr>
          <w:rFonts w:ascii="Times New Roman" w:eastAsia="Times New Roman" w:hAnsi="Times New Roman" w:cs="Times New Roman"/>
          <w:sz w:val="24"/>
          <w:szCs w:val="24"/>
          <w:lang w:eastAsia="en-GB"/>
        </w:rPr>
        <w:t>and maintain</w:t>
      </w:r>
      <w:r w:rsidR="007D7A4C" w:rsidRPr="007049AC">
        <w:rPr>
          <w:rFonts w:ascii="Times New Roman" w:eastAsia="Times New Roman" w:hAnsi="Times New Roman" w:cs="Times New Roman"/>
          <w:sz w:val="24"/>
          <w:szCs w:val="24"/>
          <w:lang w:eastAsia="en-GB"/>
        </w:rPr>
        <w:t>ing</w:t>
      </w:r>
      <w:r w:rsidR="007D7A4C" w:rsidRPr="007049AC">
        <w:rPr>
          <w:rFonts w:ascii="Times New Roman" w:eastAsia="Times New Roman" w:hAnsi="Times New Roman" w:cs="Times New Roman"/>
          <w:sz w:val="24"/>
          <w:szCs w:val="24"/>
          <w:lang w:eastAsia="en-GB"/>
        </w:rPr>
        <w:t xml:space="preserve"> desirable postures</w:t>
      </w:r>
      <w:r w:rsidR="007D7A4C" w:rsidRPr="007049AC">
        <w:rPr>
          <w:rFonts w:ascii="Times New Roman" w:eastAsia="Times New Roman" w:hAnsi="Times New Roman" w:cs="Times New Roman"/>
          <w:sz w:val="24"/>
          <w:szCs w:val="24"/>
          <w:lang w:eastAsia="en-GB"/>
        </w:rPr>
        <w:t>; s</w:t>
      </w:r>
      <w:r w:rsidR="007D7A4C" w:rsidRPr="007049AC">
        <w:rPr>
          <w:rFonts w:ascii="Times New Roman" w:eastAsia="Times New Roman" w:hAnsi="Times New Roman" w:cs="Times New Roman"/>
          <w:sz w:val="24"/>
          <w:szCs w:val="24"/>
          <w:lang w:eastAsia="en-GB"/>
        </w:rPr>
        <w:t>leep</w:t>
      </w:r>
      <w:r w:rsidR="007D7A4C" w:rsidRPr="007049AC">
        <w:rPr>
          <w:rFonts w:ascii="Times New Roman" w:eastAsia="Times New Roman" w:hAnsi="Times New Roman" w:cs="Times New Roman"/>
          <w:sz w:val="24"/>
          <w:szCs w:val="24"/>
          <w:lang w:eastAsia="en-GB"/>
        </w:rPr>
        <w:t>ing</w:t>
      </w:r>
      <w:r w:rsidR="007D7A4C" w:rsidRPr="007049AC">
        <w:rPr>
          <w:rFonts w:ascii="Times New Roman" w:eastAsia="Times New Roman" w:hAnsi="Times New Roman" w:cs="Times New Roman"/>
          <w:sz w:val="24"/>
          <w:szCs w:val="24"/>
          <w:lang w:eastAsia="en-GB"/>
        </w:rPr>
        <w:t xml:space="preserve"> and rest</w:t>
      </w:r>
      <w:r w:rsidR="007D7A4C" w:rsidRPr="007049AC">
        <w:rPr>
          <w:rFonts w:ascii="Times New Roman" w:eastAsia="Times New Roman" w:hAnsi="Times New Roman" w:cs="Times New Roman"/>
          <w:sz w:val="24"/>
          <w:szCs w:val="24"/>
          <w:lang w:eastAsia="en-GB"/>
        </w:rPr>
        <w:t>ing; s</w:t>
      </w:r>
      <w:r w:rsidR="007D7A4C" w:rsidRPr="007049AC">
        <w:rPr>
          <w:rFonts w:ascii="Times New Roman" w:eastAsia="Times New Roman" w:hAnsi="Times New Roman" w:cs="Times New Roman"/>
          <w:sz w:val="24"/>
          <w:szCs w:val="24"/>
          <w:lang w:eastAsia="en-GB"/>
        </w:rPr>
        <w:t>elect</w:t>
      </w:r>
      <w:r w:rsidR="007D7A4C" w:rsidRPr="007049AC">
        <w:rPr>
          <w:rFonts w:ascii="Times New Roman" w:eastAsia="Times New Roman" w:hAnsi="Times New Roman" w:cs="Times New Roman"/>
          <w:sz w:val="24"/>
          <w:szCs w:val="24"/>
          <w:lang w:eastAsia="en-GB"/>
        </w:rPr>
        <w:t>ing</w:t>
      </w:r>
      <w:r w:rsidR="007D7A4C" w:rsidRPr="007049AC">
        <w:rPr>
          <w:rFonts w:ascii="Times New Roman" w:eastAsia="Times New Roman" w:hAnsi="Times New Roman" w:cs="Times New Roman"/>
          <w:sz w:val="24"/>
          <w:szCs w:val="24"/>
          <w:lang w:eastAsia="en-GB"/>
        </w:rPr>
        <w:t xml:space="preserve"> suitable clothes – dress and undress</w:t>
      </w:r>
      <w:r w:rsidR="007D7A4C" w:rsidRPr="007049AC">
        <w:rPr>
          <w:rFonts w:ascii="Times New Roman" w:eastAsia="Times New Roman" w:hAnsi="Times New Roman" w:cs="Times New Roman"/>
          <w:sz w:val="24"/>
          <w:szCs w:val="24"/>
          <w:lang w:eastAsia="en-GB"/>
        </w:rPr>
        <w:t>; m</w:t>
      </w:r>
      <w:r w:rsidR="007D7A4C" w:rsidRPr="007049AC">
        <w:rPr>
          <w:rFonts w:ascii="Times New Roman" w:eastAsia="Times New Roman" w:hAnsi="Times New Roman" w:cs="Times New Roman"/>
          <w:sz w:val="24"/>
          <w:szCs w:val="24"/>
          <w:lang w:eastAsia="en-GB"/>
        </w:rPr>
        <w:t>aintain</w:t>
      </w:r>
      <w:r w:rsidR="007D7A4C" w:rsidRPr="007049AC">
        <w:rPr>
          <w:rFonts w:ascii="Times New Roman" w:eastAsia="Times New Roman" w:hAnsi="Times New Roman" w:cs="Times New Roman"/>
          <w:sz w:val="24"/>
          <w:szCs w:val="24"/>
          <w:lang w:eastAsia="en-GB"/>
        </w:rPr>
        <w:t>ing</w:t>
      </w:r>
      <w:r w:rsidR="007D7A4C" w:rsidRPr="007049AC">
        <w:rPr>
          <w:rFonts w:ascii="Times New Roman" w:eastAsia="Times New Roman" w:hAnsi="Times New Roman" w:cs="Times New Roman"/>
          <w:sz w:val="24"/>
          <w:szCs w:val="24"/>
          <w:lang w:eastAsia="en-GB"/>
        </w:rPr>
        <w:t xml:space="preserve"> body temperature within normal range by adjusting clothing and modifying environment</w:t>
      </w:r>
      <w:r w:rsidR="007D7A4C" w:rsidRPr="007049AC">
        <w:rPr>
          <w:rFonts w:ascii="Times New Roman" w:eastAsia="Times New Roman" w:hAnsi="Times New Roman" w:cs="Times New Roman"/>
          <w:sz w:val="24"/>
          <w:szCs w:val="24"/>
          <w:lang w:eastAsia="en-GB"/>
        </w:rPr>
        <w:t>; k</w:t>
      </w:r>
      <w:r w:rsidR="007D7A4C" w:rsidRPr="007049AC">
        <w:rPr>
          <w:rFonts w:ascii="Times New Roman" w:eastAsia="Times New Roman" w:hAnsi="Times New Roman" w:cs="Times New Roman"/>
          <w:sz w:val="24"/>
          <w:szCs w:val="24"/>
          <w:lang w:eastAsia="en-GB"/>
        </w:rPr>
        <w:t>eep</w:t>
      </w:r>
      <w:r w:rsidR="007D7A4C" w:rsidRPr="007049AC">
        <w:rPr>
          <w:rFonts w:ascii="Times New Roman" w:eastAsia="Times New Roman" w:hAnsi="Times New Roman" w:cs="Times New Roman"/>
          <w:sz w:val="24"/>
          <w:szCs w:val="24"/>
          <w:lang w:eastAsia="en-GB"/>
        </w:rPr>
        <w:t>ing</w:t>
      </w:r>
      <w:r w:rsidR="007D7A4C" w:rsidRPr="007049AC">
        <w:rPr>
          <w:rFonts w:ascii="Times New Roman" w:eastAsia="Times New Roman" w:hAnsi="Times New Roman" w:cs="Times New Roman"/>
          <w:sz w:val="24"/>
          <w:szCs w:val="24"/>
          <w:lang w:eastAsia="en-GB"/>
        </w:rPr>
        <w:t xml:space="preserve"> the body clean and well groomed and protect the integument</w:t>
      </w:r>
      <w:r w:rsidR="007D7A4C" w:rsidRPr="007049AC">
        <w:rPr>
          <w:rFonts w:ascii="Times New Roman" w:eastAsia="Times New Roman" w:hAnsi="Times New Roman" w:cs="Times New Roman"/>
          <w:sz w:val="24"/>
          <w:szCs w:val="24"/>
          <w:lang w:eastAsia="en-GB"/>
        </w:rPr>
        <w:t>; and, a</w:t>
      </w:r>
      <w:r w:rsidR="007D7A4C" w:rsidRPr="007049AC">
        <w:rPr>
          <w:rFonts w:ascii="Times New Roman" w:eastAsia="Times New Roman" w:hAnsi="Times New Roman" w:cs="Times New Roman"/>
          <w:sz w:val="24"/>
          <w:szCs w:val="24"/>
          <w:lang w:eastAsia="en-GB"/>
        </w:rPr>
        <w:t>void</w:t>
      </w:r>
      <w:r w:rsidR="007D7A4C" w:rsidRPr="007049AC">
        <w:rPr>
          <w:rFonts w:ascii="Times New Roman" w:eastAsia="Times New Roman" w:hAnsi="Times New Roman" w:cs="Times New Roman"/>
          <w:sz w:val="24"/>
          <w:szCs w:val="24"/>
          <w:lang w:eastAsia="en-GB"/>
        </w:rPr>
        <w:t>ing</w:t>
      </w:r>
      <w:r w:rsidR="007D7A4C" w:rsidRPr="007049AC">
        <w:rPr>
          <w:rFonts w:ascii="Times New Roman" w:eastAsia="Times New Roman" w:hAnsi="Times New Roman" w:cs="Times New Roman"/>
          <w:sz w:val="24"/>
          <w:szCs w:val="24"/>
          <w:lang w:eastAsia="en-GB"/>
        </w:rPr>
        <w:t xml:space="preserve"> dangers in the environment and avoid injuring others</w:t>
      </w:r>
      <w:r w:rsidR="007D7A4C" w:rsidRPr="007049AC">
        <w:rPr>
          <w:rFonts w:ascii="Times New Roman" w:eastAsia="Times New Roman" w:hAnsi="Times New Roman" w:cs="Times New Roman"/>
          <w:sz w:val="24"/>
          <w:szCs w:val="24"/>
          <w:lang w:eastAsia="en-GB"/>
        </w:rPr>
        <w:t>.</w:t>
      </w:r>
      <w:r w:rsidR="007E0CC2" w:rsidRPr="007049AC">
        <w:rPr>
          <w:rFonts w:ascii="Times New Roman" w:eastAsia="Times New Roman" w:hAnsi="Times New Roman" w:cs="Times New Roman"/>
          <w:sz w:val="24"/>
          <w:szCs w:val="24"/>
          <w:lang w:eastAsia="en-GB"/>
        </w:rPr>
        <w:t xml:space="preserve"> </w:t>
      </w:r>
      <w:r w:rsidRPr="007049AC">
        <w:rPr>
          <w:rFonts w:ascii="Times New Roman" w:eastAsia="Times New Roman" w:hAnsi="Times New Roman" w:cs="Times New Roman"/>
          <w:sz w:val="24"/>
          <w:szCs w:val="24"/>
          <w:lang w:eastAsia="en-GB"/>
        </w:rPr>
        <w:t>Second, is the p</w:t>
      </w:r>
      <w:r w:rsidR="007E0CC2" w:rsidRPr="007049AC">
        <w:rPr>
          <w:rFonts w:ascii="Times New Roman" w:eastAsia="Times New Roman" w:hAnsi="Times New Roman" w:cs="Times New Roman"/>
          <w:bCs/>
          <w:sz w:val="24"/>
          <w:szCs w:val="24"/>
          <w:lang w:eastAsia="en-GB"/>
        </w:rPr>
        <w:t>sychological aspects of communicating and learning include</w:t>
      </w:r>
      <w:r w:rsidR="007D7A4C" w:rsidRPr="007049AC">
        <w:rPr>
          <w:rFonts w:ascii="Times New Roman" w:eastAsia="Times New Roman" w:hAnsi="Times New Roman" w:cs="Times New Roman"/>
          <w:bCs/>
          <w:sz w:val="24"/>
          <w:szCs w:val="24"/>
          <w:lang w:eastAsia="en-GB"/>
        </w:rPr>
        <w:t xml:space="preserve">: </w:t>
      </w:r>
      <w:r w:rsidR="007D7A4C" w:rsidRPr="007049AC">
        <w:rPr>
          <w:rFonts w:ascii="Times New Roman" w:eastAsia="Times New Roman" w:hAnsi="Times New Roman" w:cs="Times New Roman"/>
          <w:sz w:val="24"/>
          <w:szCs w:val="24"/>
          <w:lang w:eastAsia="en-GB"/>
        </w:rPr>
        <w:t>Communicat</w:t>
      </w:r>
      <w:r w:rsidR="007D7A4C" w:rsidRPr="007049AC">
        <w:rPr>
          <w:rFonts w:ascii="Times New Roman" w:eastAsia="Times New Roman" w:hAnsi="Times New Roman" w:cs="Times New Roman"/>
          <w:sz w:val="24"/>
          <w:szCs w:val="24"/>
          <w:lang w:eastAsia="en-GB"/>
        </w:rPr>
        <w:t>ing</w:t>
      </w:r>
      <w:r w:rsidR="007D7A4C" w:rsidRPr="007049AC">
        <w:rPr>
          <w:rFonts w:ascii="Times New Roman" w:eastAsia="Times New Roman" w:hAnsi="Times New Roman" w:cs="Times New Roman"/>
          <w:sz w:val="24"/>
          <w:szCs w:val="24"/>
          <w:lang w:eastAsia="en-GB"/>
        </w:rPr>
        <w:t xml:space="preserve"> with others in expressing needs, emotions, </w:t>
      </w:r>
      <w:r w:rsidR="007D7A4C" w:rsidRPr="007049AC">
        <w:rPr>
          <w:rFonts w:ascii="Times New Roman" w:eastAsia="Times New Roman" w:hAnsi="Times New Roman" w:cs="Times New Roman"/>
          <w:sz w:val="24"/>
          <w:szCs w:val="24"/>
          <w:lang w:eastAsia="en-GB"/>
        </w:rPr>
        <w:t>fears, or opinion; and, l</w:t>
      </w:r>
      <w:r w:rsidR="007D7A4C" w:rsidRPr="007049AC">
        <w:rPr>
          <w:rFonts w:ascii="Times New Roman" w:eastAsia="Times New Roman" w:hAnsi="Times New Roman" w:cs="Times New Roman"/>
          <w:sz w:val="24"/>
          <w:szCs w:val="24"/>
          <w:lang w:eastAsia="en-GB"/>
        </w:rPr>
        <w:t>earn</w:t>
      </w:r>
      <w:r w:rsidR="007D7A4C" w:rsidRPr="007049AC">
        <w:rPr>
          <w:rFonts w:ascii="Times New Roman" w:eastAsia="Times New Roman" w:hAnsi="Times New Roman" w:cs="Times New Roman"/>
          <w:sz w:val="24"/>
          <w:szCs w:val="24"/>
          <w:lang w:eastAsia="en-GB"/>
        </w:rPr>
        <w:t>ing</w:t>
      </w:r>
      <w:r w:rsidR="007D7A4C" w:rsidRPr="007049AC">
        <w:rPr>
          <w:rFonts w:ascii="Times New Roman" w:eastAsia="Times New Roman" w:hAnsi="Times New Roman" w:cs="Times New Roman"/>
          <w:sz w:val="24"/>
          <w:szCs w:val="24"/>
          <w:lang w:eastAsia="en-GB"/>
        </w:rPr>
        <w:t>, discover</w:t>
      </w:r>
      <w:r w:rsidR="007D7A4C" w:rsidRPr="007049AC">
        <w:rPr>
          <w:rFonts w:ascii="Times New Roman" w:eastAsia="Times New Roman" w:hAnsi="Times New Roman" w:cs="Times New Roman"/>
          <w:sz w:val="24"/>
          <w:szCs w:val="24"/>
          <w:lang w:eastAsia="en-GB"/>
        </w:rPr>
        <w:t>ing</w:t>
      </w:r>
      <w:r w:rsidR="007D7A4C" w:rsidRPr="007049AC">
        <w:rPr>
          <w:rFonts w:ascii="Times New Roman" w:eastAsia="Times New Roman" w:hAnsi="Times New Roman" w:cs="Times New Roman"/>
          <w:sz w:val="24"/>
          <w:szCs w:val="24"/>
          <w:lang w:eastAsia="en-GB"/>
        </w:rPr>
        <w:t>, or satisfy</w:t>
      </w:r>
      <w:r w:rsidR="007D7A4C" w:rsidRPr="007049AC">
        <w:rPr>
          <w:rFonts w:ascii="Times New Roman" w:eastAsia="Times New Roman" w:hAnsi="Times New Roman" w:cs="Times New Roman"/>
          <w:sz w:val="24"/>
          <w:szCs w:val="24"/>
          <w:lang w:eastAsia="en-GB"/>
        </w:rPr>
        <w:t>ing</w:t>
      </w:r>
      <w:r w:rsidR="007D7A4C" w:rsidRPr="007049AC">
        <w:rPr>
          <w:rFonts w:ascii="Times New Roman" w:eastAsia="Times New Roman" w:hAnsi="Times New Roman" w:cs="Times New Roman"/>
          <w:sz w:val="24"/>
          <w:szCs w:val="24"/>
          <w:lang w:eastAsia="en-GB"/>
        </w:rPr>
        <w:t xml:space="preserve"> the curiosity that leads to normal development and health and use the available health facilities.</w:t>
      </w:r>
      <w:r w:rsidR="007E0CC2" w:rsidRPr="007049AC">
        <w:rPr>
          <w:rFonts w:ascii="Times New Roman" w:eastAsia="Times New Roman" w:hAnsi="Times New Roman" w:cs="Times New Roman"/>
          <w:sz w:val="24"/>
          <w:szCs w:val="24"/>
          <w:lang w:eastAsia="en-GB"/>
        </w:rPr>
        <w:t xml:space="preserve"> </w:t>
      </w:r>
      <w:r w:rsidRPr="007049AC">
        <w:rPr>
          <w:rFonts w:ascii="Times New Roman" w:eastAsia="Times New Roman" w:hAnsi="Times New Roman" w:cs="Times New Roman"/>
          <w:sz w:val="24"/>
          <w:szCs w:val="24"/>
          <w:lang w:eastAsia="en-GB"/>
        </w:rPr>
        <w:t xml:space="preserve">Third is, </w:t>
      </w:r>
      <w:r w:rsidR="007E0CC2" w:rsidRPr="007049AC">
        <w:rPr>
          <w:rFonts w:ascii="Times New Roman" w:eastAsia="Times New Roman" w:hAnsi="Times New Roman" w:cs="Times New Roman"/>
          <w:bCs/>
          <w:sz w:val="24"/>
          <w:szCs w:val="24"/>
          <w:lang w:eastAsia="en-GB"/>
        </w:rPr>
        <w:t>spiritual and moral is</w:t>
      </w:r>
      <w:r w:rsidR="007D7A4C" w:rsidRPr="007049AC">
        <w:rPr>
          <w:rFonts w:ascii="Times New Roman" w:eastAsia="Times New Roman" w:hAnsi="Times New Roman" w:cs="Times New Roman"/>
          <w:bCs/>
          <w:sz w:val="24"/>
          <w:szCs w:val="24"/>
          <w:lang w:eastAsia="en-GB"/>
        </w:rPr>
        <w:t xml:space="preserve"> w</w:t>
      </w:r>
      <w:r w:rsidR="007D7A4C" w:rsidRPr="007049AC">
        <w:rPr>
          <w:rFonts w:ascii="Times New Roman" w:eastAsia="Times New Roman" w:hAnsi="Times New Roman" w:cs="Times New Roman"/>
          <w:sz w:val="24"/>
          <w:szCs w:val="24"/>
          <w:lang w:eastAsia="en-GB"/>
        </w:rPr>
        <w:t>orship</w:t>
      </w:r>
      <w:r w:rsidR="007D7A4C" w:rsidRPr="007049AC">
        <w:rPr>
          <w:rFonts w:ascii="Times New Roman" w:eastAsia="Times New Roman" w:hAnsi="Times New Roman" w:cs="Times New Roman"/>
          <w:sz w:val="24"/>
          <w:szCs w:val="24"/>
          <w:lang w:eastAsia="en-GB"/>
        </w:rPr>
        <w:t>ing</w:t>
      </w:r>
      <w:r w:rsidR="007D7A4C" w:rsidRPr="007049AC">
        <w:rPr>
          <w:rFonts w:ascii="Times New Roman" w:eastAsia="Times New Roman" w:hAnsi="Times New Roman" w:cs="Times New Roman"/>
          <w:sz w:val="24"/>
          <w:szCs w:val="24"/>
          <w:lang w:eastAsia="en-GB"/>
        </w:rPr>
        <w:t xml:space="preserve"> according to one’s faith</w:t>
      </w:r>
      <w:r w:rsidR="007E0CC2" w:rsidRPr="007049AC">
        <w:rPr>
          <w:rFonts w:ascii="Times New Roman" w:eastAsia="Times New Roman" w:hAnsi="Times New Roman" w:cs="Times New Roman"/>
          <w:sz w:val="24"/>
          <w:szCs w:val="24"/>
          <w:lang w:eastAsia="en-GB"/>
        </w:rPr>
        <w:t xml:space="preserve">. </w:t>
      </w:r>
      <w:r w:rsidRPr="007049AC">
        <w:rPr>
          <w:rFonts w:ascii="Times New Roman" w:eastAsia="Times New Roman" w:hAnsi="Times New Roman" w:cs="Times New Roman"/>
          <w:sz w:val="24"/>
          <w:szCs w:val="24"/>
          <w:lang w:eastAsia="en-GB"/>
        </w:rPr>
        <w:t xml:space="preserve">Lastly, </w:t>
      </w:r>
      <w:r w:rsidRPr="007049AC">
        <w:rPr>
          <w:rFonts w:ascii="Times New Roman" w:eastAsia="Times New Roman" w:hAnsi="Times New Roman" w:cs="Times New Roman"/>
          <w:sz w:val="24"/>
          <w:szCs w:val="24"/>
          <w:lang w:eastAsia="en-GB"/>
        </w:rPr>
        <w:lastRenderedPageBreak/>
        <w:t>s</w:t>
      </w:r>
      <w:r w:rsidR="007D7A4C" w:rsidRPr="007049AC">
        <w:rPr>
          <w:rFonts w:ascii="Times New Roman" w:eastAsia="Times New Roman" w:hAnsi="Times New Roman" w:cs="Times New Roman"/>
          <w:bCs/>
          <w:sz w:val="24"/>
          <w:szCs w:val="24"/>
          <w:lang w:eastAsia="en-GB"/>
        </w:rPr>
        <w:t xml:space="preserve">ociologically </w:t>
      </w:r>
      <w:r w:rsidR="007E0CC2" w:rsidRPr="007049AC">
        <w:rPr>
          <w:rFonts w:ascii="Times New Roman" w:eastAsia="Times New Roman" w:hAnsi="Times New Roman" w:cs="Times New Roman"/>
          <w:bCs/>
          <w:sz w:val="24"/>
          <w:szCs w:val="24"/>
          <w:lang w:eastAsia="en-GB"/>
        </w:rPr>
        <w:t>oriented to occupation and recreation were</w:t>
      </w:r>
      <w:r w:rsidR="007D7A4C" w:rsidRPr="007049AC">
        <w:rPr>
          <w:rFonts w:ascii="Times New Roman" w:eastAsia="Times New Roman" w:hAnsi="Times New Roman" w:cs="Times New Roman"/>
          <w:bCs/>
          <w:sz w:val="24"/>
          <w:szCs w:val="24"/>
          <w:lang w:eastAsia="en-GB"/>
        </w:rPr>
        <w:t xml:space="preserve"> w</w:t>
      </w:r>
      <w:r w:rsidR="007D7A4C" w:rsidRPr="007049AC">
        <w:rPr>
          <w:rFonts w:ascii="Times New Roman" w:eastAsia="Times New Roman" w:hAnsi="Times New Roman" w:cs="Times New Roman"/>
          <w:sz w:val="24"/>
          <w:szCs w:val="24"/>
          <w:lang w:eastAsia="en-GB"/>
        </w:rPr>
        <w:t>ork</w:t>
      </w:r>
      <w:r w:rsidR="007D7A4C" w:rsidRPr="007049AC">
        <w:rPr>
          <w:rFonts w:ascii="Times New Roman" w:eastAsia="Times New Roman" w:hAnsi="Times New Roman" w:cs="Times New Roman"/>
          <w:sz w:val="24"/>
          <w:szCs w:val="24"/>
          <w:lang w:eastAsia="en-GB"/>
        </w:rPr>
        <w:t>ing</w:t>
      </w:r>
      <w:r w:rsidR="007D7A4C" w:rsidRPr="007049AC">
        <w:rPr>
          <w:rFonts w:ascii="Times New Roman" w:eastAsia="Times New Roman" w:hAnsi="Times New Roman" w:cs="Times New Roman"/>
          <w:sz w:val="24"/>
          <w:szCs w:val="24"/>
          <w:lang w:eastAsia="en-GB"/>
        </w:rPr>
        <w:t xml:space="preserve"> in a way that there is sense of accomplishment</w:t>
      </w:r>
      <w:r w:rsidR="007D7A4C" w:rsidRPr="007049AC">
        <w:rPr>
          <w:rFonts w:ascii="Times New Roman" w:eastAsia="Times New Roman" w:hAnsi="Times New Roman" w:cs="Times New Roman"/>
          <w:sz w:val="24"/>
          <w:szCs w:val="24"/>
          <w:lang w:eastAsia="en-GB"/>
        </w:rPr>
        <w:t>; and, p</w:t>
      </w:r>
      <w:r w:rsidR="007D7A4C" w:rsidRPr="007049AC">
        <w:rPr>
          <w:rFonts w:ascii="Times New Roman" w:eastAsia="Times New Roman" w:hAnsi="Times New Roman" w:cs="Times New Roman"/>
          <w:sz w:val="24"/>
          <w:szCs w:val="24"/>
          <w:lang w:eastAsia="en-GB"/>
        </w:rPr>
        <w:t>lay</w:t>
      </w:r>
      <w:r w:rsidR="007D7A4C" w:rsidRPr="007049AC">
        <w:rPr>
          <w:rFonts w:ascii="Times New Roman" w:eastAsia="Times New Roman" w:hAnsi="Times New Roman" w:cs="Times New Roman"/>
          <w:sz w:val="24"/>
          <w:szCs w:val="24"/>
          <w:lang w:eastAsia="en-GB"/>
        </w:rPr>
        <w:t>ing</w:t>
      </w:r>
      <w:r w:rsidR="007D7A4C" w:rsidRPr="007049AC">
        <w:rPr>
          <w:rFonts w:ascii="Times New Roman" w:eastAsia="Times New Roman" w:hAnsi="Times New Roman" w:cs="Times New Roman"/>
          <w:sz w:val="24"/>
          <w:szCs w:val="24"/>
          <w:lang w:eastAsia="en-GB"/>
        </w:rPr>
        <w:t xml:space="preserve"> or participat</w:t>
      </w:r>
      <w:r w:rsidR="007D7A4C" w:rsidRPr="007049AC">
        <w:rPr>
          <w:rFonts w:ascii="Times New Roman" w:eastAsia="Times New Roman" w:hAnsi="Times New Roman" w:cs="Times New Roman"/>
          <w:sz w:val="24"/>
          <w:szCs w:val="24"/>
          <w:lang w:eastAsia="en-GB"/>
        </w:rPr>
        <w:t>ing</w:t>
      </w:r>
      <w:r w:rsidR="007D7A4C" w:rsidRPr="007049AC">
        <w:rPr>
          <w:rFonts w:ascii="Times New Roman" w:eastAsia="Times New Roman" w:hAnsi="Times New Roman" w:cs="Times New Roman"/>
          <w:sz w:val="24"/>
          <w:szCs w:val="24"/>
          <w:lang w:eastAsia="en-GB"/>
        </w:rPr>
        <w:t xml:space="preserve"> in various forms of recreation</w:t>
      </w:r>
    </w:p>
    <w:p w:rsidR="00330B98" w:rsidRPr="007049AC" w:rsidRDefault="00EE62FE" w:rsidP="007049AC">
      <w:pPr>
        <w:spacing w:line="480" w:lineRule="auto"/>
        <w:ind w:firstLine="567"/>
        <w:rPr>
          <w:rFonts w:ascii="Times New Roman" w:hAnsi="Times New Roman" w:cs="Times New Roman"/>
          <w:sz w:val="24"/>
          <w:szCs w:val="24"/>
        </w:rPr>
      </w:pPr>
      <w:r w:rsidRPr="007049AC">
        <w:rPr>
          <w:rFonts w:ascii="Times New Roman" w:hAnsi="Times New Roman" w:cs="Times New Roman"/>
          <w:sz w:val="24"/>
          <w:szCs w:val="24"/>
        </w:rPr>
        <w:t>D</w:t>
      </w:r>
      <w:r w:rsidR="00330B98" w:rsidRPr="007049AC">
        <w:rPr>
          <w:rFonts w:ascii="Times New Roman" w:hAnsi="Times New Roman" w:cs="Times New Roman"/>
          <w:sz w:val="24"/>
          <w:szCs w:val="24"/>
        </w:rPr>
        <w:t xml:space="preserve">orothy Johnson's </w:t>
      </w:r>
      <w:r w:rsidRPr="007049AC">
        <w:rPr>
          <w:rFonts w:ascii="Times New Roman" w:hAnsi="Times New Roman" w:cs="Times New Roman"/>
          <w:sz w:val="24"/>
          <w:szCs w:val="24"/>
        </w:rPr>
        <w:t>Behavioral System</w:t>
      </w:r>
      <w:r w:rsidR="00330B98" w:rsidRPr="007049AC">
        <w:rPr>
          <w:rFonts w:ascii="Times New Roman" w:hAnsi="Times New Roman" w:cs="Times New Roman"/>
          <w:sz w:val="24"/>
          <w:szCs w:val="24"/>
        </w:rPr>
        <w:t xml:space="preserve"> </w:t>
      </w:r>
      <w:r w:rsidRPr="007049AC">
        <w:rPr>
          <w:rFonts w:ascii="Times New Roman" w:hAnsi="Times New Roman" w:cs="Times New Roman"/>
          <w:sz w:val="24"/>
          <w:szCs w:val="24"/>
        </w:rPr>
        <w:t>Model</w:t>
      </w:r>
    </w:p>
    <w:p w:rsidR="00330B98" w:rsidRPr="007049AC" w:rsidRDefault="007D7A4C" w:rsidP="007049AC">
      <w:pPr>
        <w:spacing w:line="480" w:lineRule="auto"/>
        <w:ind w:firstLine="567"/>
        <w:rPr>
          <w:rFonts w:ascii="Times New Roman" w:hAnsi="Times New Roman" w:cs="Times New Roman"/>
          <w:sz w:val="24"/>
          <w:szCs w:val="24"/>
        </w:rPr>
      </w:pPr>
      <w:r w:rsidRPr="007049AC">
        <w:rPr>
          <w:rFonts w:ascii="Times New Roman" w:hAnsi="Times New Roman" w:cs="Times New Roman"/>
          <w:sz w:val="24"/>
          <w:szCs w:val="24"/>
        </w:rPr>
        <w:t>J</w:t>
      </w:r>
      <w:r w:rsidR="00330B98" w:rsidRPr="007049AC">
        <w:rPr>
          <w:rFonts w:ascii="Times New Roman" w:hAnsi="Times New Roman" w:cs="Times New Roman"/>
          <w:sz w:val="24"/>
          <w:szCs w:val="24"/>
        </w:rPr>
        <w:t xml:space="preserve">ohnson's Behavioral System Model is a model of nursing care that advocates the cultivating of proficient and viable </w:t>
      </w:r>
      <w:r w:rsidRPr="007049AC">
        <w:rPr>
          <w:rFonts w:ascii="Times New Roman" w:hAnsi="Times New Roman" w:cs="Times New Roman"/>
          <w:sz w:val="24"/>
          <w:szCs w:val="24"/>
        </w:rPr>
        <w:t>behaviour</w:t>
      </w:r>
      <w:r w:rsidR="00330B98" w:rsidRPr="007049AC">
        <w:rPr>
          <w:rFonts w:ascii="Times New Roman" w:hAnsi="Times New Roman" w:cs="Times New Roman"/>
          <w:sz w:val="24"/>
          <w:szCs w:val="24"/>
        </w:rPr>
        <w:t xml:space="preserve"> working in the patient to avoid sickness. The patient is recognized as a </w:t>
      </w:r>
      <w:r w:rsidR="00504E10" w:rsidRPr="007049AC">
        <w:rPr>
          <w:rFonts w:ascii="Times New Roman" w:hAnsi="Times New Roman" w:cs="Times New Roman"/>
          <w:sz w:val="24"/>
          <w:szCs w:val="24"/>
        </w:rPr>
        <w:t>behavioural system</w:t>
      </w:r>
      <w:r w:rsidR="00330B98" w:rsidRPr="007049AC">
        <w:rPr>
          <w:rFonts w:ascii="Times New Roman" w:hAnsi="Times New Roman" w:cs="Times New Roman"/>
          <w:sz w:val="24"/>
          <w:szCs w:val="24"/>
        </w:rPr>
        <w:t xml:space="preserve"> made out of seven </w:t>
      </w:r>
      <w:r w:rsidRPr="007049AC">
        <w:rPr>
          <w:rFonts w:ascii="Times New Roman" w:hAnsi="Times New Roman" w:cs="Times New Roman"/>
          <w:sz w:val="24"/>
          <w:szCs w:val="24"/>
        </w:rPr>
        <w:t>behaviour</w:t>
      </w:r>
      <w:r w:rsidR="00330B98" w:rsidRPr="007049AC">
        <w:rPr>
          <w:rFonts w:ascii="Times New Roman" w:hAnsi="Times New Roman" w:cs="Times New Roman"/>
          <w:sz w:val="24"/>
          <w:szCs w:val="24"/>
        </w:rPr>
        <w:t xml:space="preserve"> subsystems: affiliative, reliance, ingestive, eliminative, sexual, </w:t>
      </w:r>
      <w:r w:rsidR="00F40843" w:rsidRPr="007049AC">
        <w:rPr>
          <w:rFonts w:ascii="Times New Roman" w:hAnsi="Times New Roman" w:cs="Times New Roman"/>
          <w:sz w:val="24"/>
          <w:szCs w:val="24"/>
        </w:rPr>
        <w:t>achievement and aggressive</w:t>
      </w:r>
      <w:r w:rsidR="00330B98" w:rsidRPr="007049AC">
        <w:rPr>
          <w:rFonts w:ascii="Times New Roman" w:hAnsi="Times New Roman" w:cs="Times New Roman"/>
          <w:sz w:val="24"/>
          <w:szCs w:val="24"/>
        </w:rPr>
        <w:t xml:space="preserve">. The three useful necessities for every subsystem incorporate security from poisonous impacts, arrangement for a supporting situation, and incitement for development. An irregularity in any of the social subsystems results in </w:t>
      </w:r>
      <w:r w:rsidR="00F40843" w:rsidRPr="007049AC">
        <w:rPr>
          <w:rFonts w:ascii="Times New Roman" w:hAnsi="Times New Roman" w:cs="Times New Roman"/>
          <w:sz w:val="24"/>
          <w:szCs w:val="24"/>
        </w:rPr>
        <w:t>an imbalance</w:t>
      </w:r>
      <w:r w:rsidR="00330B98" w:rsidRPr="007049AC">
        <w:rPr>
          <w:rFonts w:ascii="Times New Roman" w:hAnsi="Times New Roman" w:cs="Times New Roman"/>
          <w:sz w:val="24"/>
          <w:szCs w:val="24"/>
        </w:rPr>
        <w:t xml:space="preserve">. It is nursing's job to help the customer to come </w:t>
      </w:r>
      <w:r w:rsidR="002926A3" w:rsidRPr="007049AC">
        <w:rPr>
          <w:rFonts w:ascii="Times New Roman" w:hAnsi="Times New Roman" w:cs="Times New Roman"/>
          <w:sz w:val="24"/>
          <w:szCs w:val="24"/>
        </w:rPr>
        <w:t>back to a condition of harmony (Fraser, 1996).</w:t>
      </w:r>
    </w:p>
    <w:p w:rsidR="00F40843" w:rsidRPr="007049AC" w:rsidRDefault="00F40843" w:rsidP="007049AC">
      <w:pPr>
        <w:spacing w:line="480" w:lineRule="auto"/>
        <w:ind w:firstLine="567"/>
        <w:rPr>
          <w:rFonts w:ascii="Times New Roman" w:hAnsi="Times New Roman" w:cs="Times New Roman"/>
          <w:sz w:val="24"/>
          <w:szCs w:val="24"/>
        </w:rPr>
      </w:pPr>
      <w:r w:rsidRPr="007049AC">
        <w:rPr>
          <w:rFonts w:ascii="Times New Roman" w:eastAsia="Times New Roman" w:hAnsi="Times New Roman" w:cs="Times New Roman"/>
          <w:bCs/>
          <w:sz w:val="24"/>
          <w:szCs w:val="24"/>
          <w:lang w:eastAsia="en-GB"/>
        </w:rPr>
        <w:t>N</w:t>
      </w:r>
      <w:r w:rsidRPr="007049AC">
        <w:rPr>
          <w:rFonts w:ascii="Times New Roman" w:eastAsia="Times New Roman" w:hAnsi="Times New Roman" w:cs="Times New Roman"/>
          <w:bCs/>
          <w:sz w:val="24"/>
          <w:szCs w:val="24"/>
          <w:lang w:eastAsia="en-GB"/>
        </w:rPr>
        <w:t>ursing</w:t>
      </w:r>
      <w:r w:rsidRPr="007049AC">
        <w:rPr>
          <w:rFonts w:ascii="Times New Roman" w:eastAsia="Times New Roman" w:hAnsi="Times New Roman" w:cs="Times New Roman"/>
          <w:sz w:val="24"/>
          <w:szCs w:val="24"/>
          <w:lang w:eastAsia="en-GB"/>
        </w:rPr>
        <w:t xml:space="preserve"> is seen as “</w:t>
      </w:r>
      <w:r w:rsidRPr="007049AC">
        <w:rPr>
          <w:rFonts w:ascii="Times New Roman" w:eastAsia="Times New Roman" w:hAnsi="Times New Roman" w:cs="Times New Roman"/>
          <w:i/>
          <w:sz w:val="24"/>
          <w:szCs w:val="24"/>
          <w:lang w:eastAsia="en-GB"/>
        </w:rPr>
        <w:t>an external regulatory force which acts to preserve the organization and integration of the patient’s behavior at an optimal level under those conditions in which the behavior constitutes a threat to physical or social health, or in which illness is found</w:t>
      </w:r>
      <w:r w:rsidRPr="007049AC">
        <w:rPr>
          <w:rFonts w:ascii="Times New Roman" w:eastAsia="Times New Roman" w:hAnsi="Times New Roman" w:cs="Times New Roman"/>
          <w:sz w:val="24"/>
          <w:szCs w:val="24"/>
          <w:lang w:eastAsia="en-GB"/>
        </w:rPr>
        <w:t>” (Johnson, 1980).</w:t>
      </w:r>
    </w:p>
    <w:p w:rsidR="00330B98" w:rsidRPr="007049AC" w:rsidRDefault="00330B98" w:rsidP="007049AC">
      <w:pPr>
        <w:spacing w:line="480" w:lineRule="auto"/>
        <w:ind w:firstLine="567"/>
        <w:rPr>
          <w:rFonts w:ascii="Times New Roman" w:hAnsi="Times New Roman" w:cs="Times New Roman"/>
          <w:sz w:val="24"/>
          <w:szCs w:val="24"/>
        </w:rPr>
      </w:pPr>
      <w:r w:rsidRPr="007049AC">
        <w:rPr>
          <w:rFonts w:ascii="Times New Roman" w:hAnsi="Times New Roman" w:cs="Times New Roman"/>
          <w:sz w:val="24"/>
          <w:szCs w:val="24"/>
        </w:rPr>
        <w:t xml:space="preserve">The individual is ceaselessly given circumstances in regular day to day </w:t>
      </w:r>
      <w:r w:rsidR="00F40843" w:rsidRPr="007049AC">
        <w:rPr>
          <w:rFonts w:ascii="Times New Roman" w:hAnsi="Times New Roman" w:cs="Times New Roman"/>
          <w:sz w:val="24"/>
          <w:szCs w:val="24"/>
        </w:rPr>
        <w:t>existences that require</w:t>
      </w:r>
      <w:r w:rsidRPr="007049AC">
        <w:rPr>
          <w:rFonts w:ascii="Times New Roman" w:hAnsi="Times New Roman" w:cs="Times New Roman"/>
          <w:sz w:val="24"/>
          <w:szCs w:val="24"/>
        </w:rPr>
        <w:t xml:space="preserve"> adjustment and change. These modifications are </w:t>
      </w:r>
      <w:r w:rsidRPr="007049AC">
        <w:rPr>
          <w:rFonts w:ascii="Times New Roman" w:hAnsi="Times New Roman" w:cs="Times New Roman"/>
          <w:sz w:val="24"/>
          <w:szCs w:val="24"/>
        </w:rPr>
        <w:t>environmental</w:t>
      </w:r>
      <w:r w:rsidRPr="007049AC">
        <w:rPr>
          <w:rFonts w:ascii="Times New Roman" w:hAnsi="Times New Roman" w:cs="Times New Roman"/>
          <w:sz w:val="24"/>
          <w:szCs w:val="24"/>
        </w:rPr>
        <w:t xml:space="preserve"> to the point that they happen without cognizant exertion by the person. </w:t>
      </w:r>
    </w:p>
    <w:p w:rsidR="00330B98" w:rsidRPr="007049AC" w:rsidRDefault="00F40843" w:rsidP="007049AC">
      <w:pPr>
        <w:spacing w:line="480" w:lineRule="auto"/>
        <w:ind w:firstLine="567"/>
        <w:rPr>
          <w:rFonts w:ascii="Times New Roman" w:hAnsi="Times New Roman" w:cs="Times New Roman"/>
          <w:sz w:val="24"/>
          <w:szCs w:val="24"/>
        </w:rPr>
      </w:pPr>
      <w:r w:rsidRPr="007049AC">
        <w:rPr>
          <w:rFonts w:ascii="Times New Roman" w:hAnsi="Times New Roman" w:cs="Times New Roman"/>
          <w:sz w:val="24"/>
          <w:szCs w:val="24"/>
        </w:rPr>
        <w:t>According to the model,</w:t>
      </w:r>
      <w:r w:rsidR="00330B98" w:rsidRPr="007049AC">
        <w:rPr>
          <w:rFonts w:ascii="Times New Roman" w:hAnsi="Times New Roman" w:cs="Times New Roman"/>
          <w:sz w:val="24"/>
          <w:szCs w:val="24"/>
        </w:rPr>
        <w:t xml:space="preserve"> a </w:t>
      </w:r>
      <w:r w:rsidR="007D7A4C" w:rsidRPr="007049AC">
        <w:rPr>
          <w:rFonts w:ascii="Times New Roman" w:hAnsi="Times New Roman" w:cs="Times New Roman"/>
          <w:sz w:val="24"/>
          <w:szCs w:val="24"/>
        </w:rPr>
        <w:t>behavioral system</w:t>
      </w:r>
      <w:r w:rsidR="00330B98" w:rsidRPr="007049AC">
        <w:rPr>
          <w:rFonts w:ascii="Times New Roman" w:hAnsi="Times New Roman" w:cs="Times New Roman"/>
          <w:sz w:val="24"/>
          <w:szCs w:val="24"/>
        </w:rPr>
        <w:t xml:space="preserve"> is that a </w:t>
      </w:r>
      <w:r w:rsidR="00504E10" w:rsidRPr="007049AC">
        <w:rPr>
          <w:rFonts w:ascii="Times New Roman" w:hAnsi="Times New Roman" w:cs="Times New Roman"/>
          <w:sz w:val="24"/>
          <w:szCs w:val="24"/>
        </w:rPr>
        <w:t>behavioural system</w:t>
      </w:r>
      <w:r w:rsidR="00330B98" w:rsidRPr="007049AC">
        <w:rPr>
          <w:rFonts w:ascii="Times New Roman" w:hAnsi="Times New Roman" w:cs="Times New Roman"/>
          <w:sz w:val="24"/>
          <w:szCs w:val="24"/>
        </w:rPr>
        <w:t xml:space="preserve">, which both requires and results in some level of consistency and steadiness in </w:t>
      </w:r>
      <w:r w:rsidR="007D7A4C" w:rsidRPr="007049AC">
        <w:rPr>
          <w:rFonts w:ascii="Times New Roman" w:hAnsi="Times New Roman" w:cs="Times New Roman"/>
          <w:sz w:val="24"/>
          <w:szCs w:val="24"/>
        </w:rPr>
        <w:t>behaviour</w:t>
      </w:r>
      <w:r w:rsidR="00330B98" w:rsidRPr="007049AC">
        <w:rPr>
          <w:rFonts w:ascii="Times New Roman" w:hAnsi="Times New Roman" w:cs="Times New Roman"/>
          <w:sz w:val="24"/>
          <w:szCs w:val="24"/>
        </w:rPr>
        <w:t xml:space="preserve">, is basic to man; in other words, it is practically critical in that it fills a helpful need both in public activity and </w:t>
      </w:r>
      <w:r w:rsidRPr="007049AC">
        <w:rPr>
          <w:rFonts w:ascii="Times New Roman" w:hAnsi="Times New Roman" w:cs="Times New Roman"/>
          <w:sz w:val="24"/>
          <w:szCs w:val="24"/>
        </w:rPr>
        <w:t xml:space="preserve">for the person. </w:t>
      </w:r>
      <w:r w:rsidR="00330B98" w:rsidRPr="007049AC">
        <w:rPr>
          <w:rFonts w:ascii="Times New Roman" w:hAnsi="Times New Roman" w:cs="Times New Roman"/>
          <w:sz w:val="24"/>
          <w:szCs w:val="24"/>
        </w:rPr>
        <w:t xml:space="preserve">The </w:t>
      </w:r>
      <w:r w:rsidR="00504E10" w:rsidRPr="007049AC">
        <w:rPr>
          <w:rFonts w:ascii="Times New Roman" w:hAnsi="Times New Roman" w:cs="Times New Roman"/>
          <w:sz w:val="24"/>
          <w:szCs w:val="24"/>
        </w:rPr>
        <w:t>system</w:t>
      </w:r>
      <w:r w:rsidR="00330B98" w:rsidRPr="007049AC">
        <w:rPr>
          <w:rFonts w:ascii="Times New Roman" w:hAnsi="Times New Roman" w:cs="Times New Roman"/>
          <w:sz w:val="24"/>
          <w:szCs w:val="24"/>
        </w:rPr>
        <w:t xml:space="preserve"> balance reflects changes and adjustments that are fruitful here and there and somewhat. (Johnson, 1980) </w:t>
      </w:r>
    </w:p>
    <w:p w:rsidR="00330B98" w:rsidRPr="007049AC" w:rsidRDefault="00330B98" w:rsidP="007049AC">
      <w:pPr>
        <w:spacing w:line="480" w:lineRule="auto"/>
        <w:ind w:firstLine="567"/>
        <w:rPr>
          <w:rFonts w:ascii="Times New Roman" w:hAnsi="Times New Roman" w:cs="Times New Roman"/>
          <w:sz w:val="24"/>
          <w:szCs w:val="24"/>
        </w:rPr>
      </w:pPr>
      <w:r w:rsidRPr="007049AC">
        <w:rPr>
          <w:rFonts w:ascii="Times New Roman" w:hAnsi="Times New Roman" w:cs="Times New Roman"/>
          <w:sz w:val="24"/>
          <w:szCs w:val="24"/>
        </w:rPr>
        <w:lastRenderedPageBreak/>
        <w:t xml:space="preserve"> Nola J. Pender's </w:t>
      </w:r>
      <w:r w:rsidR="00EE62FE" w:rsidRPr="007049AC">
        <w:rPr>
          <w:rFonts w:ascii="Times New Roman" w:hAnsi="Times New Roman" w:cs="Times New Roman"/>
          <w:sz w:val="24"/>
          <w:szCs w:val="24"/>
        </w:rPr>
        <w:t>Health Promotion Model</w:t>
      </w:r>
    </w:p>
    <w:p w:rsidR="00330B98" w:rsidRPr="007049AC" w:rsidRDefault="00330B98" w:rsidP="007049AC">
      <w:pPr>
        <w:spacing w:line="480" w:lineRule="auto"/>
        <w:ind w:firstLine="567"/>
        <w:rPr>
          <w:rFonts w:ascii="Times New Roman" w:hAnsi="Times New Roman" w:cs="Times New Roman"/>
          <w:sz w:val="24"/>
          <w:szCs w:val="24"/>
        </w:rPr>
      </w:pPr>
      <w:r w:rsidRPr="007049AC">
        <w:rPr>
          <w:rFonts w:ascii="Times New Roman" w:hAnsi="Times New Roman" w:cs="Times New Roman"/>
          <w:sz w:val="24"/>
          <w:szCs w:val="24"/>
        </w:rPr>
        <w:t xml:space="preserve">The Health Promotion Model was planned by Nola J. Pender to be a "reciprocal partner to models of </w:t>
      </w:r>
      <w:r w:rsidRPr="007049AC">
        <w:rPr>
          <w:rFonts w:ascii="Times New Roman" w:hAnsi="Times New Roman" w:cs="Times New Roman"/>
          <w:sz w:val="24"/>
          <w:szCs w:val="24"/>
        </w:rPr>
        <w:t>health</w:t>
      </w:r>
      <w:r w:rsidRPr="007049AC">
        <w:rPr>
          <w:rFonts w:ascii="Times New Roman" w:hAnsi="Times New Roman" w:cs="Times New Roman"/>
          <w:sz w:val="24"/>
          <w:szCs w:val="24"/>
        </w:rPr>
        <w:t xml:space="preserve"> </w:t>
      </w:r>
      <w:r w:rsidR="006D44E3" w:rsidRPr="007049AC">
        <w:rPr>
          <w:rFonts w:ascii="Times New Roman" w:hAnsi="Times New Roman" w:cs="Times New Roman"/>
          <w:sz w:val="24"/>
          <w:szCs w:val="24"/>
        </w:rPr>
        <w:t>protection,</w:t>
      </w:r>
      <w:r w:rsidRPr="007049AC">
        <w:rPr>
          <w:rFonts w:ascii="Times New Roman" w:hAnsi="Times New Roman" w:cs="Times New Roman"/>
          <w:sz w:val="24"/>
          <w:szCs w:val="24"/>
        </w:rPr>
        <w:t xml:space="preserve"> It characterizes </w:t>
      </w:r>
      <w:r w:rsidRPr="007049AC">
        <w:rPr>
          <w:rFonts w:ascii="Times New Roman" w:hAnsi="Times New Roman" w:cs="Times New Roman"/>
          <w:sz w:val="24"/>
          <w:szCs w:val="24"/>
        </w:rPr>
        <w:t>health</w:t>
      </w:r>
      <w:r w:rsidRPr="007049AC">
        <w:rPr>
          <w:rFonts w:ascii="Times New Roman" w:hAnsi="Times New Roman" w:cs="Times New Roman"/>
          <w:sz w:val="24"/>
          <w:szCs w:val="24"/>
        </w:rPr>
        <w:t xml:space="preserve"> as a positive unique state as opposed to just the </w:t>
      </w:r>
      <w:r w:rsidR="00504E10" w:rsidRPr="007049AC">
        <w:rPr>
          <w:rFonts w:ascii="Times New Roman" w:hAnsi="Times New Roman" w:cs="Times New Roman"/>
          <w:sz w:val="24"/>
          <w:szCs w:val="24"/>
        </w:rPr>
        <w:t>absence</w:t>
      </w:r>
      <w:r w:rsidRPr="007049AC">
        <w:rPr>
          <w:rFonts w:ascii="Times New Roman" w:hAnsi="Times New Roman" w:cs="Times New Roman"/>
          <w:sz w:val="24"/>
          <w:szCs w:val="24"/>
        </w:rPr>
        <w:t xml:space="preserve"> of </w:t>
      </w:r>
      <w:r w:rsidR="00504E10" w:rsidRPr="007049AC">
        <w:rPr>
          <w:rFonts w:ascii="Times New Roman" w:hAnsi="Times New Roman" w:cs="Times New Roman"/>
          <w:sz w:val="24"/>
          <w:szCs w:val="24"/>
        </w:rPr>
        <w:t>disease</w:t>
      </w:r>
      <w:r w:rsidRPr="007049AC">
        <w:rPr>
          <w:rFonts w:ascii="Times New Roman" w:hAnsi="Times New Roman" w:cs="Times New Roman"/>
          <w:sz w:val="24"/>
          <w:szCs w:val="24"/>
        </w:rPr>
        <w:t xml:space="preserve">. </w:t>
      </w:r>
      <w:r w:rsidRPr="007049AC">
        <w:rPr>
          <w:rFonts w:ascii="Times New Roman" w:hAnsi="Times New Roman" w:cs="Times New Roman"/>
          <w:sz w:val="24"/>
          <w:szCs w:val="24"/>
        </w:rPr>
        <w:t>Health</w:t>
      </w:r>
      <w:r w:rsidRPr="007049AC">
        <w:rPr>
          <w:rFonts w:ascii="Times New Roman" w:hAnsi="Times New Roman" w:cs="Times New Roman"/>
          <w:sz w:val="24"/>
          <w:szCs w:val="24"/>
        </w:rPr>
        <w:t xml:space="preserve"> </w:t>
      </w:r>
      <w:r w:rsidR="002B6C91" w:rsidRPr="007049AC">
        <w:rPr>
          <w:rFonts w:ascii="Times New Roman" w:hAnsi="Times New Roman" w:cs="Times New Roman"/>
          <w:sz w:val="24"/>
          <w:szCs w:val="24"/>
        </w:rPr>
        <w:t>promotion</w:t>
      </w:r>
      <w:r w:rsidRPr="007049AC">
        <w:rPr>
          <w:rFonts w:ascii="Times New Roman" w:hAnsi="Times New Roman" w:cs="Times New Roman"/>
          <w:sz w:val="24"/>
          <w:szCs w:val="24"/>
        </w:rPr>
        <w:t xml:space="preserve"> is </w:t>
      </w:r>
      <w:r w:rsidR="00504E10" w:rsidRPr="007049AC">
        <w:rPr>
          <w:rFonts w:ascii="Times New Roman" w:hAnsi="Times New Roman" w:cs="Times New Roman"/>
          <w:sz w:val="24"/>
          <w:szCs w:val="24"/>
        </w:rPr>
        <w:t>concerned with</w:t>
      </w:r>
      <w:r w:rsidRPr="007049AC">
        <w:rPr>
          <w:rFonts w:ascii="Times New Roman" w:hAnsi="Times New Roman" w:cs="Times New Roman"/>
          <w:sz w:val="24"/>
          <w:szCs w:val="24"/>
        </w:rPr>
        <w:t xml:space="preserve"> </w:t>
      </w:r>
      <w:r w:rsidR="00504E10" w:rsidRPr="007049AC">
        <w:rPr>
          <w:rFonts w:ascii="Times New Roman" w:hAnsi="Times New Roman" w:cs="Times New Roman"/>
          <w:sz w:val="24"/>
          <w:szCs w:val="24"/>
        </w:rPr>
        <w:t>increasing</w:t>
      </w:r>
      <w:r w:rsidRPr="007049AC">
        <w:rPr>
          <w:rFonts w:ascii="Times New Roman" w:hAnsi="Times New Roman" w:cs="Times New Roman"/>
          <w:sz w:val="24"/>
          <w:szCs w:val="24"/>
        </w:rPr>
        <w:t xml:space="preserve"> a patient's level of </w:t>
      </w:r>
      <w:r w:rsidR="00504E10" w:rsidRPr="007049AC">
        <w:rPr>
          <w:rFonts w:ascii="Times New Roman" w:hAnsi="Times New Roman" w:cs="Times New Roman"/>
          <w:sz w:val="24"/>
          <w:szCs w:val="24"/>
        </w:rPr>
        <w:t>well-being</w:t>
      </w:r>
      <w:r w:rsidRPr="007049AC">
        <w:rPr>
          <w:rFonts w:ascii="Times New Roman" w:hAnsi="Times New Roman" w:cs="Times New Roman"/>
          <w:sz w:val="24"/>
          <w:szCs w:val="24"/>
        </w:rPr>
        <w:t xml:space="preserve">. The </w:t>
      </w:r>
      <w:r w:rsidRPr="007049AC">
        <w:rPr>
          <w:rFonts w:ascii="Times New Roman" w:hAnsi="Times New Roman" w:cs="Times New Roman"/>
          <w:sz w:val="24"/>
          <w:szCs w:val="24"/>
        </w:rPr>
        <w:t>health</w:t>
      </w:r>
      <w:r w:rsidRPr="007049AC">
        <w:rPr>
          <w:rFonts w:ascii="Times New Roman" w:hAnsi="Times New Roman" w:cs="Times New Roman"/>
          <w:sz w:val="24"/>
          <w:szCs w:val="24"/>
        </w:rPr>
        <w:t xml:space="preserve"> </w:t>
      </w:r>
      <w:r w:rsidR="002B6C91" w:rsidRPr="007049AC">
        <w:rPr>
          <w:rFonts w:ascii="Times New Roman" w:hAnsi="Times New Roman" w:cs="Times New Roman"/>
          <w:sz w:val="24"/>
          <w:szCs w:val="24"/>
        </w:rPr>
        <w:t>promotion model</w:t>
      </w:r>
      <w:r w:rsidRPr="007049AC">
        <w:rPr>
          <w:rFonts w:ascii="Times New Roman" w:hAnsi="Times New Roman" w:cs="Times New Roman"/>
          <w:sz w:val="24"/>
          <w:szCs w:val="24"/>
        </w:rPr>
        <w:t xml:space="preserve"> portrays the multidimensional idea of people as they associate inside their condition to seek after </w:t>
      </w:r>
      <w:r w:rsidRPr="007049AC">
        <w:rPr>
          <w:rFonts w:ascii="Times New Roman" w:hAnsi="Times New Roman" w:cs="Times New Roman"/>
          <w:sz w:val="24"/>
          <w:szCs w:val="24"/>
        </w:rPr>
        <w:t>health</w:t>
      </w:r>
      <w:r w:rsidR="00F11A03" w:rsidRPr="007049AC">
        <w:rPr>
          <w:rFonts w:ascii="Times New Roman" w:hAnsi="Times New Roman" w:cs="Times New Roman"/>
          <w:sz w:val="24"/>
          <w:szCs w:val="24"/>
        </w:rPr>
        <w:t xml:space="preserve"> (Pender, 1996).</w:t>
      </w:r>
    </w:p>
    <w:p w:rsidR="00330B98" w:rsidRPr="007049AC" w:rsidRDefault="00330B98" w:rsidP="007049AC">
      <w:pPr>
        <w:spacing w:line="480" w:lineRule="auto"/>
        <w:ind w:firstLine="567"/>
        <w:rPr>
          <w:rFonts w:ascii="Times New Roman" w:hAnsi="Times New Roman" w:cs="Times New Roman"/>
          <w:sz w:val="24"/>
          <w:szCs w:val="24"/>
        </w:rPr>
      </w:pPr>
      <w:r w:rsidRPr="007049AC">
        <w:rPr>
          <w:rFonts w:ascii="Times New Roman" w:hAnsi="Times New Roman" w:cs="Times New Roman"/>
          <w:sz w:val="24"/>
          <w:szCs w:val="24"/>
        </w:rPr>
        <w:t xml:space="preserve">Pender's model </w:t>
      </w:r>
      <w:r w:rsidR="00EE62FE" w:rsidRPr="007049AC">
        <w:rPr>
          <w:rFonts w:ascii="Times New Roman" w:hAnsi="Times New Roman" w:cs="Times New Roman"/>
          <w:sz w:val="24"/>
          <w:szCs w:val="24"/>
        </w:rPr>
        <w:t>focuses on three aspects</w:t>
      </w:r>
      <w:r w:rsidRPr="007049AC">
        <w:rPr>
          <w:rFonts w:ascii="Times New Roman" w:hAnsi="Times New Roman" w:cs="Times New Roman"/>
          <w:sz w:val="24"/>
          <w:szCs w:val="24"/>
        </w:rPr>
        <w:t xml:space="preserve">: </w:t>
      </w:r>
      <w:r w:rsidR="00EE62FE" w:rsidRPr="007049AC">
        <w:rPr>
          <w:rFonts w:ascii="Times New Roman" w:hAnsi="Times New Roman" w:cs="Times New Roman"/>
          <w:sz w:val="24"/>
          <w:szCs w:val="24"/>
        </w:rPr>
        <w:t>individual</w:t>
      </w:r>
      <w:r w:rsidRPr="007049AC">
        <w:rPr>
          <w:rFonts w:ascii="Times New Roman" w:hAnsi="Times New Roman" w:cs="Times New Roman"/>
          <w:sz w:val="24"/>
          <w:szCs w:val="24"/>
        </w:rPr>
        <w:t xml:space="preserve"> qualities and </w:t>
      </w:r>
      <w:r w:rsidR="00EE62FE" w:rsidRPr="007049AC">
        <w:rPr>
          <w:rFonts w:ascii="Times New Roman" w:hAnsi="Times New Roman" w:cs="Times New Roman"/>
          <w:sz w:val="24"/>
          <w:szCs w:val="24"/>
        </w:rPr>
        <w:t>experiences</w:t>
      </w:r>
      <w:r w:rsidRPr="007049AC">
        <w:rPr>
          <w:rFonts w:ascii="Times New Roman" w:hAnsi="Times New Roman" w:cs="Times New Roman"/>
          <w:sz w:val="24"/>
          <w:szCs w:val="24"/>
        </w:rPr>
        <w:t xml:space="preserve">, </w:t>
      </w:r>
      <w:r w:rsidR="007D7A4C" w:rsidRPr="007049AC">
        <w:rPr>
          <w:rFonts w:ascii="Times New Roman" w:hAnsi="Times New Roman" w:cs="Times New Roman"/>
          <w:sz w:val="24"/>
          <w:szCs w:val="24"/>
        </w:rPr>
        <w:t>behaviour</w:t>
      </w:r>
      <w:r w:rsidRPr="007049AC">
        <w:rPr>
          <w:rFonts w:ascii="Times New Roman" w:hAnsi="Times New Roman" w:cs="Times New Roman"/>
          <w:sz w:val="24"/>
          <w:szCs w:val="24"/>
        </w:rPr>
        <w:t xml:space="preserve"> particular discernments and influence, and social results. The </w:t>
      </w:r>
      <w:r w:rsidR="00EE62FE" w:rsidRPr="007049AC">
        <w:rPr>
          <w:rFonts w:ascii="Times New Roman" w:hAnsi="Times New Roman" w:cs="Times New Roman"/>
          <w:sz w:val="24"/>
          <w:szCs w:val="24"/>
        </w:rPr>
        <w:t>theory</w:t>
      </w:r>
      <w:r w:rsidRPr="007049AC">
        <w:rPr>
          <w:rFonts w:ascii="Times New Roman" w:hAnsi="Times New Roman" w:cs="Times New Roman"/>
          <w:sz w:val="24"/>
          <w:szCs w:val="24"/>
        </w:rPr>
        <w:t xml:space="preserve"> takes note of that every individual has novel individual attributes and </w:t>
      </w:r>
      <w:r w:rsidR="00EE62FE" w:rsidRPr="007049AC">
        <w:rPr>
          <w:rFonts w:ascii="Times New Roman" w:hAnsi="Times New Roman" w:cs="Times New Roman"/>
          <w:sz w:val="24"/>
          <w:szCs w:val="24"/>
        </w:rPr>
        <w:t>experiences</w:t>
      </w:r>
      <w:r w:rsidRPr="007049AC">
        <w:rPr>
          <w:rFonts w:ascii="Times New Roman" w:hAnsi="Times New Roman" w:cs="Times New Roman"/>
          <w:sz w:val="24"/>
          <w:szCs w:val="24"/>
        </w:rPr>
        <w:t xml:space="preserve"> that influence resulting activities. The </w:t>
      </w:r>
      <w:r w:rsidR="00EE62FE" w:rsidRPr="007049AC">
        <w:rPr>
          <w:rFonts w:ascii="Times New Roman" w:hAnsi="Times New Roman" w:cs="Times New Roman"/>
          <w:sz w:val="24"/>
          <w:szCs w:val="24"/>
        </w:rPr>
        <w:t>set of factors for behaviour particular cognitions and influence has</w:t>
      </w:r>
      <w:r w:rsidRPr="007049AC">
        <w:rPr>
          <w:rFonts w:ascii="Times New Roman" w:hAnsi="Times New Roman" w:cs="Times New Roman"/>
          <w:sz w:val="24"/>
          <w:szCs w:val="24"/>
        </w:rPr>
        <w:t xml:space="preserve"> vital persuasive criticalness. The factors can be altered through nursing activities. </w:t>
      </w:r>
      <w:r w:rsidRPr="007049AC">
        <w:rPr>
          <w:rFonts w:ascii="Times New Roman" w:hAnsi="Times New Roman" w:cs="Times New Roman"/>
          <w:sz w:val="24"/>
          <w:szCs w:val="24"/>
        </w:rPr>
        <w:t>Health</w:t>
      </w:r>
      <w:r w:rsidRPr="007049AC">
        <w:rPr>
          <w:rFonts w:ascii="Times New Roman" w:hAnsi="Times New Roman" w:cs="Times New Roman"/>
          <w:sz w:val="24"/>
          <w:szCs w:val="24"/>
        </w:rPr>
        <w:t xml:space="preserve"> </w:t>
      </w:r>
      <w:r w:rsidR="002B6C91" w:rsidRPr="007049AC">
        <w:rPr>
          <w:rFonts w:ascii="Times New Roman" w:hAnsi="Times New Roman" w:cs="Times New Roman"/>
          <w:sz w:val="24"/>
          <w:szCs w:val="24"/>
        </w:rPr>
        <w:t>promoting</w:t>
      </w:r>
      <w:r w:rsidRPr="007049AC">
        <w:rPr>
          <w:rFonts w:ascii="Times New Roman" w:hAnsi="Times New Roman" w:cs="Times New Roman"/>
          <w:sz w:val="24"/>
          <w:szCs w:val="24"/>
        </w:rPr>
        <w:t xml:space="preserve"> </w:t>
      </w:r>
      <w:r w:rsidR="007D7A4C" w:rsidRPr="007049AC">
        <w:rPr>
          <w:rFonts w:ascii="Times New Roman" w:hAnsi="Times New Roman" w:cs="Times New Roman"/>
          <w:sz w:val="24"/>
          <w:szCs w:val="24"/>
        </w:rPr>
        <w:t>behaviour</w:t>
      </w:r>
      <w:r w:rsidRPr="007049AC">
        <w:rPr>
          <w:rFonts w:ascii="Times New Roman" w:hAnsi="Times New Roman" w:cs="Times New Roman"/>
          <w:sz w:val="24"/>
          <w:szCs w:val="24"/>
        </w:rPr>
        <w:t xml:space="preserve"> is the coveted social result, which makes it the end point in the Health Promotion Model. These practices should result in enhanced </w:t>
      </w:r>
      <w:r w:rsidRPr="007049AC">
        <w:rPr>
          <w:rFonts w:ascii="Times New Roman" w:hAnsi="Times New Roman" w:cs="Times New Roman"/>
          <w:sz w:val="24"/>
          <w:szCs w:val="24"/>
        </w:rPr>
        <w:t>health</w:t>
      </w:r>
      <w:r w:rsidRPr="007049AC">
        <w:rPr>
          <w:rFonts w:ascii="Times New Roman" w:hAnsi="Times New Roman" w:cs="Times New Roman"/>
          <w:sz w:val="24"/>
          <w:szCs w:val="24"/>
        </w:rPr>
        <w:t xml:space="preserve">, upgraded utilitarian capacity and better personal satisfaction at all phases of improvement (Khodaveisi et al, 2017). </w:t>
      </w:r>
    </w:p>
    <w:p w:rsidR="00330B98" w:rsidRPr="007049AC" w:rsidRDefault="006C7D0E" w:rsidP="007049AC">
      <w:pPr>
        <w:spacing w:line="480" w:lineRule="auto"/>
        <w:ind w:firstLine="567"/>
        <w:rPr>
          <w:rFonts w:ascii="Times New Roman" w:hAnsi="Times New Roman" w:cs="Times New Roman"/>
          <w:sz w:val="24"/>
          <w:szCs w:val="24"/>
        </w:rPr>
      </w:pPr>
      <w:r w:rsidRPr="007049AC">
        <w:rPr>
          <w:rFonts w:ascii="Times New Roman" w:hAnsi="Times New Roman" w:cs="Times New Roman"/>
          <w:sz w:val="24"/>
          <w:szCs w:val="24"/>
        </w:rPr>
        <w:t>Conclusion</w:t>
      </w:r>
    </w:p>
    <w:p w:rsidR="00330B98" w:rsidRPr="007049AC" w:rsidRDefault="006C7D0E" w:rsidP="007049AC">
      <w:pPr>
        <w:spacing w:line="480" w:lineRule="auto"/>
        <w:ind w:firstLine="567"/>
        <w:rPr>
          <w:rFonts w:ascii="Times New Roman" w:hAnsi="Times New Roman" w:cs="Times New Roman"/>
          <w:sz w:val="24"/>
          <w:szCs w:val="24"/>
        </w:rPr>
      </w:pPr>
      <w:r w:rsidRPr="007049AC">
        <w:rPr>
          <w:rFonts w:ascii="Times New Roman" w:hAnsi="Times New Roman" w:cs="Times New Roman"/>
          <w:sz w:val="24"/>
          <w:szCs w:val="24"/>
        </w:rPr>
        <w:t xml:space="preserve">Nightingale environment theory and Pender’s </w:t>
      </w:r>
      <w:r w:rsidR="00330B98" w:rsidRPr="007049AC">
        <w:rPr>
          <w:rFonts w:ascii="Times New Roman" w:hAnsi="Times New Roman" w:cs="Times New Roman"/>
          <w:sz w:val="24"/>
          <w:szCs w:val="24"/>
        </w:rPr>
        <w:t>Health Promotion Model</w:t>
      </w:r>
      <w:r w:rsidRPr="007049AC">
        <w:rPr>
          <w:rFonts w:ascii="Times New Roman" w:hAnsi="Times New Roman" w:cs="Times New Roman"/>
          <w:sz w:val="24"/>
          <w:szCs w:val="24"/>
        </w:rPr>
        <w:t xml:space="preserve"> seems similar or closely related, especially the</w:t>
      </w:r>
      <w:r w:rsidR="00330B98" w:rsidRPr="007049AC">
        <w:rPr>
          <w:rFonts w:ascii="Times New Roman" w:hAnsi="Times New Roman" w:cs="Times New Roman"/>
          <w:sz w:val="24"/>
          <w:szCs w:val="24"/>
        </w:rPr>
        <w:t xml:space="preserve"> four presumptions</w:t>
      </w:r>
      <w:r w:rsidRPr="007049AC">
        <w:rPr>
          <w:rFonts w:ascii="Times New Roman" w:hAnsi="Times New Roman" w:cs="Times New Roman"/>
          <w:sz w:val="24"/>
          <w:szCs w:val="24"/>
        </w:rPr>
        <w:t xml:space="preserve"> made by the latter that</w:t>
      </w:r>
      <w:r w:rsidR="00330B98" w:rsidRPr="007049AC">
        <w:rPr>
          <w:rFonts w:ascii="Times New Roman" w:hAnsi="Times New Roman" w:cs="Times New Roman"/>
          <w:sz w:val="24"/>
          <w:szCs w:val="24"/>
        </w:rPr>
        <w:t xml:space="preserve">: </w:t>
      </w:r>
      <w:r w:rsidRPr="007049AC">
        <w:rPr>
          <w:rFonts w:ascii="Times New Roman" w:hAnsi="Times New Roman" w:cs="Times New Roman"/>
          <w:sz w:val="24"/>
          <w:szCs w:val="24"/>
        </w:rPr>
        <w:t>in</w:t>
      </w:r>
      <w:r w:rsidR="00330B98" w:rsidRPr="007049AC">
        <w:rPr>
          <w:rFonts w:ascii="Times New Roman" w:hAnsi="Times New Roman" w:cs="Times New Roman"/>
          <w:sz w:val="24"/>
          <w:szCs w:val="24"/>
        </w:rPr>
        <w:t xml:space="preserve">dividuals try to effectively direct their own </w:t>
      </w:r>
      <w:r w:rsidR="007D7A4C" w:rsidRPr="007049AC">
        <w:rPr>
          <w:rFonts w:ascii="Times New Roman" w:hAnsi="Times New Roman" w:cs="Times New Roman"/>
          <w:sz w:val="24"/>
          <w:szCs w:val="24"/>
        </w:rPr>
        <w:t>behaviour</w:t>
      </w:r>
      <w:r w:rsidRPr="007049AC">
        <w:rPr>
          <w:rFonts w:ascii="Times New Roman" w:hAnsi="Times New Roman" w:cs="Times New Roman"/>
          <w:sz w:val="24"/>
          <w:szCs w:val="24"/>
        </w:rPr>
        <w:t>;  i</w:t>
      </w:r>
      <w:r w:rsidR="00330B98" w:rsidRPr="007049AC">
        <w:rPr>
          <w:rFonts w:ascii="Times New Roman" w:hAnsi="Times New Roman" w:cs="Times New Roman"/>
          <w:sz w:val="24"/>
          <w:szCs w:val="24"/>
        </w:rPr>
        <w:t xml:space="preserve">ndividuals, in the entirety of their biopsychosocial multifaceted nature, cooperate with the </w:t>
      </w:r>
      <w:r w:rsidRPr="007049AC">
        <w:rPr>
          <w:rFonts w:ascii="Times New Roman" w:hAnsi="Times New Roman" w:cs="Times New Roman"/>
          <w:sz w:val="24"/>
          <w:szCs w:val="24"/>
        </w:rPr>
        <w:t>environment</w:t>
      </w:r>
      <w:r w:rsidR="00330B98" w:rsidRPr="007049AC">
        <w:rPr>
          <w:rFonts w:ascii="Times New Roman" w:hAnsi="Times New Roman" w:cs="Times New Roman"/>
          <w:sz w:val="24"/>
          <w:szCs w:val="24"/>
        </w:rPr>
        <w:t xml:space="preserve">, dynamically changing the </w:t>
      </w:r>
      <w:r w:rsidRPr="007049AC">
        <w:rPr>
          <w:rFonts w:ascii="Times New Roman" w:hAnsi="Times New Roman" w:cs="Times New Roman"/>
          <w:sz w:val="24"/>
          <w:szCs w:val="24"/>
        </w:rPr>
        <w:t>environment</w:t>
      </w:r>
      <w:r w:rsidR="00330B98" w:rsidRPr="007049AC">
        <w:rPr>
          <w:rFonts w:ascii="Times New Roman" w:hAnsi="Times New Roman" w:cs="Times New Roman"/>
          <w:sz w:val="24"/>
          <w:szCs w:val="24"/>
        </w:rPr>
        <w:t xml:space="preserve"> and in addition </w:t>
      </w:r>
      <w:r w:rsidRPr="007049AC">
        <w:rPr>
          <w:rFonts w:ascii="Times New Roman" w:hAnsi="Times New Roman" w:cs="Times New Roman"/>
          <w:sz w:val="24"/>
          <w:szCs w:val="24"/>
        </w:rPr>
        <w:t>being changed after some time;  h</w:t>
      </w:r>
      <w:r w:rsidR="00330B98" w:rsidRPr="007049AC">
        <w:rPr>
          <w:rFonts w:ascii="Times New Roman" w:hAnsi="Times New Roman" w:cs="Times New Roman"/>
          <w:sz w:val="24"/>
          <w:szCs w:val="24"/>
        </w:rPr>
        <w:t xml:space="preserve">ealth experts, for example, </w:t>
      </w:r>
      <w:r w:rsidR="00330B98" w:rsidRPr="007049AC">
        <w:rPr>
          <w:rFonts w:ascii="Times New Roman" w:hAnsi="Times New Roman" w:cs="Times New Roman"/>
          <w:sz w:val="24"/>
          <w:szCs w:val="24"/>
        </w:rPr>
        <w:t>nurse</w:t>
      </w:r>
      <w:r w:rsidR="00330B98" w:rsidRPr="007049AC">
        <w:rPr>
          <w:rFonts w:ascii="Times New Roman" w:hAnsi="Times New Roman" w:cs="Times New Roman"/>
          <w:sz w:val="24"/>
          <w:szCs w:val="24"/>
        </w:rPr>
        <w:t>s, comprise a piece of the relational condition, which applies effect on individuals through their life expectancy</w:t>
      </w:r>
      <w:r w:rsidRPr="007049AC">
        <w:rPr>
          <w:rFonts w:ascii="Times New Roman" w:hAnsi="Times New Roman" w:cs="Times New Roman"/>
          <w:sz w:val="24"/>
          <w:szCs w:val="24"/>
        </w:rPr>
        <w:t>; and, s</w:t>
      </w:r>
      <w:r w:rsidR="00330B98" w:rsidRPr="007049AC">
        <w:rPr>
          <w:rFonts w:ascii="Times New Roman" w:hAnsi="Times New Roman" w:cs="Times New Roman"/>
          <w:sz w:val="24"/>
          <w:szCs w:val="24"/>
        </w:rPr>
        <w:t xml:space="preserve">elf-started reconfiguration of the individual </w:t>
      </w:r>
      <w:r w:rsidRPr="007049AC">
        <w:rPr>
          <w:rFonts w:ascii="Times New Roman" w:hAnsi="Times New Roman" w:cs="Times New Roman"/>
          <w:sz w:val="24"/>
          <w:szCs w:val="24"/>
        </w:rPr>
        <w:t>environment</w:t>
      </w:r>
      <w:r w:rsidR="00330B98" w:rsidRPr="007049AC">
        <w:rPr>
          <w:rFonts w:ascii="Times New Roman" w:hAnsi="Times New Roman" w:cs="Times New Roman"/>
          <w:sz w:val="24"/>
          <w:szCs w:val="24"/>
        </w:rPr>
        <w:t xml:space="preserve"> intuitive </w:t>
      </w:r>
      <w:r w:rsidRPr="007049AC">
        <w:rPr>
          <w:rFonts w:ascii="Times New Roman" w:hAnsi="Times New Roman" w:cs="Times New Roman"/>
          <w:sz w:val="24"/>
          <w:szCs w:val="24"/>
        </w:rPr>
        <w:t>patterns</w:t>
      </w:r>
      <w:r w:rsidR="00330B98" w:rsidRPr="007049AC">
        <w:rPr>
          <w:rFonts w:ascii="Times New Roman" w:hAnsi="Times New Roman" w:cs="Times New Roman"/>
          <w:sz w:val="24"/>
          <w:szCs w:val="24"/>
        </w:rPr>
        <w:t xml:space="preserve"> </w:t>
      </w:r>
      <w:r w:rsidR="00330B98" w:rsidRPr="007049AC">
        <w:rPr>
          <w:rFonts w:ascii="Times New Roman" w:hAnsi="Times New Roman" w:cs="Times New Roman"/>
          <w:sz w:val="24"/>
          <w:szCs w:val="24"/>
        </w:rPr>
        <w:lastRenderedPageBreak/>
        <w:t xml:space="preserve">is basic to </w:t>
      </w:r>
      <w:r w:rsidRPr="007049AC">
        <w:rPr>
          <w:rFonts w:ascii="Times New Roman" w:hAnsi="Times New Roman" w:cs="Times New Roman"/>
          <w:sz w:val="24"/>
          <w:szCs w:val="24"/>
        </w:rPr>
        <w:t>changing</w:t>
      </w:r>
      <w:r w:rsidR="00330B98" w:rsidRPr="007049AC">
        <w:rPr>
          <w:rFonts w:ascii="Times New Roman" w:hAnsi="Times New Roman" w:cs="Times New Roman"/>
          <w:sz w:val="24"/>
          <w:szCs w:val="24"/>
        </w:rPr>
        <w:t xml:space="preserve"> </w:t>
      </w:r>
      <w:r w:rsidR="007D7A4C" w:rsidRPr="007049AC">
        <w:rPr>
          <w:rFonts w:ascii="Times New Roman" w:hAnsi="Times New Roman" w:cs="Times New Roman"/>
          <w:sz w:val="24"/>
          <w:szCs w:val="24"/>
        </w:rPr>
        <w:t>behaviour</w:t>
      </w:r>
      <w:r w:rsidR="00330B98" w:rsidRPr="007049AC">
        <w:rPr>
          <w:rFonts w:ascii="Times New Roman" w:hAnsi="Times New Roman" w:cs="Times New Roman"/>
          <w:sz w:val="24"/>
          <w:szCs w:val="24"/>
        </w:rPr>
        <w:t>.</w:t>
      </w:r>
      <w:r w:rsidRPr="007049AC">
        <w:rPr>
          <w:rFonts w:ascii="Times New Roman" w:hAnsi="Times New Roman" w:cs="Times New Roman"/>
          <w:sz w:val="24"/>
          <w:szCs w:val="24"/>
        </w:rPr>
        <w:t xml:space="preserve"> They both believe that nature or environment plays a significant role in healthcare system.</w:t>
      </w:r>
    </w:p>
    <w:p w:rsidR="006D44E3" w:rsidRPr="007049AC" w:rsidRDefault="006D44E3" w:rsidP="007049AC">
      <w:pPr>
        <w:spacing w:line="480" w:lineRule="auto"/>
        <w:ind w:firstLine="567"/>
        <w:rPr>
          <w:rFonts w:ascii="Times New Roman" w:hAnsi="Times New Roman" w:cs="Times New Roman"/>
          <w:sz w:val="24"/>
          <w:szCs w:val="24"/>
        </w:rPr>
      </w:pPr>
      <w:r w:rsidRPr="007049AC">
        <w:rPr>
          <w:rFonts w:ascii="Times New Roman" w:hAnsi="Times New Roman" w:cs="Times New Roman"/>
          <w:sz w:val="24"/>
          <w:szCs w:val="24"/>
        </w:rPr>
        <w:t>On the hand, the</w:t>
      </w:r>
      <w:r w:rsidRPr="007049AC">
        <w:rPr>
          <w:rFonts w:ascii="Times New Roman" w:hAnsi="Times New Roman" w:cs="Times New Roman"/>
          <w:sz w:val="24"/>
          <w:szCs w:val="24"/>
        </w:rPr>
        <w:t xml:space="preserve"> four noteworthy concepts tended to in </w:t>
      </w:r>
      <w:r w:rsidRPr="007049AC">
        <w:rPr>
          <w:rFonts w:ascii="Times New Roman" w:hAnsi="Times New Roman" w:cs="Times New Roman"/>
          <w:sz w:val="24"/>
          <w:szCs w:val="24"/>
        </w:rPr>
        <w:t>Henderson’s</w:t>
      </w:r>
      <w:r w:rsidRPr="007049AC">
        <w:rPr>
          <w:rFonts w:ascii="Times New Roman" w:hAnsi="Times New Roman" w:cs="Times New Roman"/>
          <w:sz w:val="24"/>
          <w:szCs w:val="24"/>
        </w:rPr>
        <w:t xml:space="preserve"> theory are the individual, the environment, health, and nursing. This theory displays the patient as a sum of parts with biophysical needs as opposed to as a kind of customer or purchaser.</w:t>
      </w:r>
    </w:p>
    <w:p w:rsidR="006D44E3" w:rsidRPr="007049AC" w:rsidRDefault="00504E10" w:rsidP="007049AC">
      <w:pPr>
        <w:spacing w:line="480" w:lineRule="auto"/>
        <w:ind w:firstLine="567"/>
        <w:rPr>
          <w:rFonts w:ascii="Times New Roman" w:eastAsia="Times New Roman" w:hAnsi="Times New Roman" w:cs="Times New Roman"/>
          <w:sz w:val="24"/>
          <w:szCs w:val="24"/>
          <w:lang w:eastAsia="en-GB"/>
        </w:rPr>
      </w:pPr>
      <w:r w:rsidRPr="007049AC">
        <w:rPr>
          <w:rFonts w:ascii="Times New Roman" w:hAnsi="Times New Roman" w:cs="Times New Roman"/>
          <w:sz w:val="24"/>
          <w:szCs w:val="24"/>
        </w:rPr>
        <w:t xml:space="preserve">Unlike Nightingale’s and Pender’s theories that focuses on the contribution of the environment and nature to the well-being of the patient or individual, Dorothy’s behavioural system model emphasizes that </w:t>
      </w:r>
      <w:r w:rsidRPr="007049AC">
        <w:rPr>
          <w:rFonts w:ascii="Times New Roman" w:eastAsia="Times New Roman" w:hAnsi="Times New Roman" w:cs="Times New Roman"/>
          <w:sz w:val="24"/>
          <w:szCs w:val="24"/>
          <w:lang w:eastAsia="en-GB"/>
        </w:rPr>
        <w:t xml:space="preserve">effective </w:t>
      </w:r>
      <w:r w:rsidRPr="007049AC">
        <w:rPr>
          <w:rFonts w:ascii="Times New Roman" w:eastAsia="Times New Roman" w:hAnsi="Times New Roman" w:cs="Times New Roman"/>
          <w:sz w:val="24"/>
          <w:szCs w:val="24"/>
          <w:lang w:eastAsia="en-GB"/>
        </w:rPr>
        <w:t>behavioural</w:t>
      </w:r>
      <w:r w:rsidRPr="007049AC">
        <w:rPr>
          <w:rFonts w:ascii="Times New Roman" w:eastAsia="Times New Roman" w:hAnsi="Times New Roman" w:cs="Times New Roman"/>
          <w:sz w:val="24"/>
          <w:szCs w:val="24"/>
          <w:lang w:eastAsia="en-GB"/>
        </w:rPr>
        <w:t xml:space="preserve"> functioning in the patient </w:t>
      </w:r>
      <w:r w:rsidRPr="007049AC">
        <w:rPr>
          <w:rFonts w:ascii="Times New Roman" w:eastAsia="Times New Roman" w:hAnsi="Times New Roman" w:cs="Times New Roman"/>
          <w:sz w:val="24"/>
          <w:szCs w:val="24"/>
          <w:lang w:eastAsia="en-GB"/>
        </w:rPr>
        <w:t xml:space="preserve">is key </w:t>
      </w:r>
      <w:r w:rsidRPr="007049AC">
        <w:rPr>
          <w:rFonts w:ascii="Times New Roman" w:eastAsia="Times New Roman" w:hAnsi="Times New Roman" w:cs="Times New Roman"/>
          <w:sz w:val="24"/>
          <w:szCs w:val="24"/>
          <w:lang w:eastAsia="en-GB"/>
        </w:rPr>
        <w:t>to prevent</w:t>
      </w:r>
      <w:r w:rsidRPr="007049AC">
        <w:rPr>
          <w:rFonts w:ascii="Times New Roman" w:eastAsia="Times New Roman" w:hAnsi="Times New Roman" w:cs="Times New Roman"/>
          <w:sz w:val="24"/>
          <w:szCs w:val="24"/>
          <w:lang w:eastAsia="en-GB"/>
        </w:rPr>
        <w:t>ing illnes</w:t>
      </w:r>
      <w:r w:rsidRPr="007049AC">
        <w:rPr>
          <w:rFonts w:ascii="Times New Roman" w:eastAsia="Times New Roman" w:hAnsi="Times New Roman" w:cs="Times New Roman"/>
          <w:sz w:val="24"/>
          <w:szCs w:val="24"/>
          <w:lang w:eastAsia="en-GB"/>
        </w:rPr>
        <w:t>s</w:t>
      </w:r>
      <w:r w:rsidRPr="007049AC">
        <w:rPr>
          <w:rFonts w:ascii="Times New Roman" w:eastAsia="Times New Roman" w:hAnsi="Times New Roman" w:cs="Times New Roman"/>
          <w:sz w:val="24"/>
          <w:szCs w:val="24"/>
          <w:lang w:eastAsia="en-GB"/>
        </w:rPr>
        <w:t xml:space="preserve">. </w:t>
      </w:r>
    </w:p>
    <w:p w:rsidR="00C81A71" w:rsidRPr="007049AC" w:rsidRDefault="00C81A71" w:rsidP="007049AC">
      <w:pPr>
        <w:spacing w:line="480" w:lineRule="auto"/>
        <w:jc w:val="center"/>
        <w:rPr>
          <w:rFonts w:ascii="Times New Roman" w:hAnsi="Times New Roman" w:cs="Times New Roman"/>
          <w:b/>
          <w:sz w:val="24"/>
          <w:szCs w:val="24"/>
        </w:rPr>
      </w:pPr>
    </w:p>
    <w:p w:rsidR="00C81A71" w:rsidRPr="007049AC" w:rsidRDefault="00C81A71" w:rsidP="007049AC">
      <w:pPr>
        <w:spacing w:line="480" w:lineRule="auto"/>
        <w:jc w:val="center"/>
        <w:rPr>
          <w:rFonts w:ascii="Times New Roman" w:hAnsi="Times New Roman" w:cs="Times New Roman"/>
          <w:b/>
          <w:sz w:val="24"/>
          <w:szCs w:val="24"/>
        </w:rPr>
      </w:pPr>
    </w:p>
    <w:p w:rsidR="00C81A71" w:rsidRPr="007049AC" w:rsidRDefault="00C81A71" w:rsidP="007049AC">
      <w:pPr>
        <w:spacing w:line="480" w:lineRule="auto"/>
        <w:jc w:val="center"/>
        <w:rPr>
          <w:rFonts w:ascii="Times New Roman" w:hAnsi="Times New Roman" w:cs="Times New Roman"/>
          <w:b/>
          <w:sz w:val="24"/>
          <w:szCs w:val="24"/>
        </w:rPr>
      </w:pPr>
    </w:p>
    <w:p w:rsidR="00C81A71" w:rsidRPr="007049AC" w:rsidRDefault="00C81A71" w:rsidP="007049AC">
      <w:pPr>
        <w:spacing w:line="480" w:lineRule="auto"/>
        <w:jc w:val="center"/>
        <w:rPr>
          <w:rFonts w:ascii="Times New Roman" w:hAnsi="Times New Roman" w:cs="Times New Roman"/>
          <w:b/>
          <w:sz w:val="24"/>
          <w:szCs w:val="24"/>
        </w:rPr>
      </w:pPr>
    </w:p>
    <w:p w:rsidR="00C81A71" w:rsidRPr="007049AC" w:rsidRDefault="00C81A71" w:rsidP="007049AC">
      <w:pPr>
        <w:spacing w:line="480" w:lineRule="auto"/>
        <w:jc w:val="center"/>
        <w:rPr>
          <w:rFonts w:ascii="Times New Roman" w:hAnsi="Times New Roman" w:cs="Times New Roman"/>
          <w:b/>
          <w:sz w:val="24"/>
          <w:szCs w:val="24"/>
        </w:rPr>
      </w:pPr>
    </w:p>
    <w:p w:rsidR="00C81A71" w:rsidRPr="007049AC" w:rsidRDefault="00C81A71" w:rsidP="007049AC">
      <w:pPr>
        <w:spacing w:line="480" w:lineRule="auto"/>
        <w:jc w:val="center"/>
        <w:rPr>
          <w:rFonts w:ascii="Times New Roman" w:hAnsi="Times New Roman" w:cs="Times New Roman"/>
          <w:b/>
          <w:sz w:val="24"/>
          <w:szCs w:val="24"/>
        </w:rPr>
      </w:pPr>
    </w:p>
    <w:p w:rsidR="00C81A71" w:rsidRPr="007049AC" w:rsidRDefault="00C81A71" w:rsidP="007049AC">
      <w:pPr>
        <w:spacing w:line="480" w:lineRule="auto"/>
        <w:jc w:val="center"/>
        <w:rPr>
          <w:rFonts w:ascii="Times New Roman" w:hAnsi="Times New Roman" w:cs="Times New Roman"/>
          <w:b/>
          <w:sz w:val="24"/>
          <w:szCs w:val="24"/>
        </w:rPr>
      </w:pPr>
    </w:p>
    <w:p w:rsidR="00C81A71" w:rsidRPr="007049AC" w:rsidRDefault="00C81A71" w:rsidP="007049AC">
      <w:pPr>
        <w:spacing w:line="480" w:lineRule="auto"/>
        <w:jc w:val="center"/>
        <w:rPr>
          <w:rFonts w:ascii="Times New Roman" w:hAnsi="Times New Roman" w:cs="Times New Roman"/>
          <w:b/>
          <w:sz w:val="24"/>
          <w:szCs w:val="24"/>
        </w:rPr>
      </w:pPr>
    </w:p>
    <w:p w:rsidR="00C81A71" w:rsidRPr="007049AC" w:rsidRDefault="00C81A71" w:rsidP="007049AC">
      <w:pPr>
        <w:spacing w:line="480" w:lineRule="auto"/>
        <w:jc w:val="center"/>
        <w:rPr>
          <w:rFonts w:ascii="Times New Roman" w:hAnsi="Times New Roman" w:cs="Times New Roman"/>
          <w:b/>
          <w:sz w:val="24"/>
          <w:szCs w:val="24"/>
        </w:rPr>
      </w:pPr>
    </w:p>
    <w:p w:rsidR="00C81A71" w:rsidRDefault="00C81A71" w:rsidP="007049AC">
      <w:pPr>
        <w:spacing w:line="480" w:lineRule="auto"/>
        <w:jc w:val="center"/>
        <w:rPr>
          <w:rFonts w:ascii="Times New Roman" w:hAnsi="Times New Roman" w:cs="Times New Roman"/>
          <w:b/>
          <w:sz w:val="24"/>
          <w:szCs w:val="24"/>
        </w:rPr>
      </w:pPr>
    </w:p>
    <w:p w:rsidR="007049AC" w:rsidRPr="007049AC" w:rsidRDefault="007049AC" w:rsidP="007049AC">
      <w:pPr>
        <w:spacing w:line="480" w:lineRule="auto"/>
        <w:jc w:val="center"/>
        <w:rPr>
          <w:rFonts w:ascii="Times New Roman" w:hAnsi="Times New Roman" w:cs="Times New Roman"/>
          <w:b/>
          <w:sz w:val="24"/>
          <w:szCs w:val="24"/>
        </w:rPr>
      </w:pPr>
    </w:p>
    <w:p w:rsidR="002926A3" w:rsidRPr="007049AC" w:rsidRDefault="002926A3" w:rsidP="007049AC">
      <w:pPr>
        <w:spacing w:line="480" w:lineRule="auto"/>
        <w:jc w:val="center"/>
        <w:rPr>
          <w:rFonts w:ascii="Times New Roman" w:hAnsi="Times New Roman" w:cs="Times New Roman"/>
          <w:sz w:val="24"/>
          <w:szCs w:val="24"/>
        </w:rPr>
      </w:pPr>
      <w:r w:rsidRPr="007049AC">
        <w:rPr>
          <w:rFonts w:ascii="Times New Roman" w:hAnsi="Times New Roman" w:cs="Times New Roman"/>
          <w:b/>
          <w:sz w:val="24"/>
          <w:szCs w:val="24"/>
        </w:rPr>
        <w:lastRenderedPageBreak/>
        <w:t>References</w:t>
      </w:r>
    </w:p>
    <w:p w:rsidR="002926A3" w:rsidRPr="007049AC" w:rsidRDefault="002926A3" w:rsidP="007049AC">
      <w:pPr>
        <w:spacing w:line="480" w:lineRule="auto"/>
        <w:ind w:left="567" w:hanging="567"/>
        <w:rPr>
          <w:rFonts w:ascii="Times New Roman" w:eastAsia="Times New Roman" w:hAnsi="Times New Roman" w:cs="Times New Roman"/>
          <w:bCs/>
          <w:sz w:val="24"/>
          <w:szCs w:val="24"/>
          <w:lang w:eastAsia="en-GB"/>
        </w:rPr>
      </w:pPr>
      <w:r w:rsidRPr="007049AC">
        <w:rPr>
          <w:rFonts w:ascii="Times New Roman" w:hAnsi="Times New Roman" w:cs="Times New Roman"/>
          <w:sz w:val="24"/>
          <w:szCs w:val="24"/>
        </w:rPr>
        <w:t xml:space="preserve">Ana, B, Enders, B &amp; Lira, A. (2015). The Florence Nightingale’s Environmental Theory: A Critical Analysis. Esc. Anna Nery vol.19 no.3. Retrieved from: </w:t>
      </w:r>
      <w:r w:rsidRPr="007049AC">
        <w:rPr>
          <w:rFonts w:ascii="Times New Roman" w:eastAsia="Times New Roman" w:hAnsi="Times New Roman" w:cs="Times New Roman"/>
          <w:bCs/>
          <w:sz w:val="24"/>
          <w:szCs w:val="24"/>
          <w:lang w:eastAsia="en-GB"/>
        </w:rPr>
        <w:t>http://dx.doi.</w:t>
      </w:r>
      <w:r w:rsidRPr="007049AC">
        <w:rPr>
          <w:rFonts w:ascii="Times New Roman" w:hAnsi="Times New Roman" w:cs="Times New Roman"/>
          <w:sz w:val="24"/>
          <w:szCs w:val="24"/>
        </w:rPr>
        <w:t xml:space="preserve">org/10.5935/1414-8145.20150069 </w:t>
      </w:r>
    </w:p>
    <w:p w:rsidR="002926A3" w:rsidRPr="007049AC" w:rsidRDefault="002926A3" w:rsidP="007049AC">
      <w:pPr>
        <w:spacing w:line="480" w:lineRule="auto"/>
        <w:ind w:left="567" w:hanging="567"/>
        <w:rPr>
          <w:rFonts w:ascii="Times New Roman" w:eastAsia="Times New Roman" w:hAnsi="Times New Roman" w:cs="Times New Roman"/>
          <w:sz w:val="24"/>
          <w:szCs w:val="24"/>
          <w:lang w:eastAsia="en-GB"/>
        </w:rPr>
      </w:pPr>
      <w:r w:rsidRPr="007049AC">
        <w:rPr>
          <w:rFonts w:ascii="Times New Roman" w:hAnsi="Times New Roman" w:cs="Times New Roman"/>
          <w:sz w:val="24"/>
          <w:szCs w:val="24"/>
        </w:rPr>
        <w:t xml:space="preserve">Davis, R. (2012). Notes on </w:t>
      </w:r>
      <w:r w:rsidR="00C81A71" w:rsidRPr="007049AC">
        <w:rPr>
          <w:rFonts w:ascii="Times New Roman" w:hAnsi="Times New Roman" w:cs="Times New Roman"/>
          <w:sz w:val="24"/>
          <w:szCs w:val="24"/>
        </w:rPr>
        <w:t>Nursing: What It Is And What It Is Not'</w:t>
      </w:r>
      <w:r w:rsidRPr="007049AC">
        <w:rPr>
          <w:rFonts w:ascii="Times New Roman" w:hAnsi="Times New Roman" w:cs="Times New Roman"/>
          <w:sz w:val="24"/>
          <w:szCs w:val="24"/>
        </w:rPr>
        <w:t xml:space="preserve">. (1860): by Florence Nightingale. </w:t>
      </w:r>
      <w:r w:rsidRPr="007049AC">
        <w:rPr>
          <w:rFonts w:ascii="Times New Roman" w:eastAsia="Times New Roman" w:hAnsi="Times New Roman" w:cs="Times New Roman"/>
          <w:sz w:val="24"/>
          <w:szCs w:val="24"/>
          <w:lang w:eastAsia="en-GB"/>
        </w:rPr>
        <w:t>DOI:10.1016/j.nedt.2012.04.025</w:t>
      </w:r>
    </w:p>
    <w:p w:rsidR="002926A3" w:rsidRPr="007049AC" w:rsidRDefault="002926A3" w:rsidP="007049AC">
      <w:pPr>
        <w:spacing w:line="480" w:lineRule="auto"/>
        <w:ind w:left="567" w:hanging="567"/>
        <w:rPr>
          <w:rFonts w:ascii="Times New Roman" w:hAnsi="Times New Roman" w:cs="Times New Roman"/>
          <w:sz w:val="24"/>
          <w:szCs w:val="24"/>
        </w:rPr>
      </w:pPr>
      <w:r w:rsidRPr="007049AC">
        <w:rPr>
          <w:rFonts w:ascii="Times New Roman" w:hAnsi="Times New Roman" w:cs="Times New Roman"/>
          <w:sz w:val="24"/>
          <w:szCs w:val="24"/>
        </w:rPr>
        <w:t xml:space="preserve">Fraser M. (1996) Johnson’s </w:t>
      </w:r>
      <w:r w:rsidR="00C81A71" w:rsidRPr="007049AC">
        <w:rPr>
          <w:rFonts w:ascii="Times New Roman" w:hAnsi="Times New Roman" w:cs="Times New Roman"/>
          <w:sz w:val="24"/>
          <w:szCs w:val="24"/>
        </w:rPr>
        <w:t>Behavioural Systems Model</w:t>
      </w:r>
      <w:r w:rsidRPr="007049AC">
        <w:rPr>
          <w:rFonts w:ascii="Times New Roman" w:hAnsi="Times New Roman" w:cs="Times New Roman"/>
          <w:sz w:val="24"/>
          <w:szCs w:val="24"/>
        </w:rPr>
        <w:t>. In: Conceptual Nursing in Practice. Springer, Boston, MA.</w:t>
      </w:r>
    </w:p>
    <w:p w:rsidR="002926A3" w:rsidRPr="007049AC" w:rsidRDefault="002926A3" w:rsidP="007049AC">
      <w:pPr>
        <w:spacing w:line="480" w:lineRule="auto"/>
        <w:ind w:left="567" w:hanging="567"/>
        <w:rPr>
          <w:rFonts w:ascii="Times New Roman" w:hAnsi="Times New Roman" w:cs="Times New Roman"/>
          <w:sz w:val="24"/>
          <w:szCs w:val="24"/>
        </w:rPr>
      </w:pPr>
      <w:r w:rsidRPr="007049AC">
        <w:rPr>
          <w:rFonts w:ascii="Times New Roman" w:hAnsi="Times New Roman" w:cs="Times New Roman"/>
          <w:sz w:val="24"/>
          <w:szCs w:val="24"/>
        </w:rPr>
        <w:t>Henderson V: The Nature of Nursing: A Definition and Its Implications, Practice, Research, and Education. Macmillan Company, New York, 1966</w:t>
      </w:r>
    </w:p>
    <w:p w:rsidR="002926A3" w:rsidRPr="007049AC" w:rsidRDefault="002926A3" w:rsidP="007049AC">
      <w:pPr>
        <w:spacing w:line="480" w:lineRule="auto"/>
        <w:ind w:left="567" w:hanging="567"/>
        <w:rPr>
          <w:rFonts w:ascii="Times New Roman" w:hAnsi="Times New Roman" w:cs="Times New Roman"/>
          <w:sz w:val="24"/>
          <w:szCs w:val="24"/>
        </w:rPr>
      </w:pPr>
      <w:r w:rsidRPr="007049AC">
        <w:rPr>
          <w:rFonts w:ascii="Times New Roman" w:hAnsi="Times New Roman" w:cs="Times New Roman"/>
          <w:sz w:val="24"/>
          <w:szCs w:val="24"/>
        </w:rPr>
        <w:t xml:space="preserve">Johnson, D.E. (1980) The behavioural systems model for nursing, in </w:t>
      </w:r>
      <w:r w:rsidRPr="007049AC">
        <w:rPr>
          <w:rStyle w:val="Emphasis"/>
          <w:rFonts w:ascii="Times New Roman" w:hAnsi="Times New Roman" w:cs="Times New Roman"/>
          <w:sz w:val="24"/>
          <w:szCs w:val="24"/>
        </w:rPr>
        <w:t>Conceptual Models for Nursing Practice</w:t>
      </w:r>
      <w:r w:rsidRPr="007049AC">
        <w:rPr>
          <w:rFonts w:ascii="Times New Roman" w:hAnsi="Times New Roman" w:cs="Times New Roman"/>
          <w:sz w:val="24"/>
          <w:szCs w:val="24"/>
        </w:rPr>
        <w:t xml:space="preserve"> (eds J.P. Riehl and C. Roy), 2nd edn, AppletonCentury-Crofts, New York.</w:t>
      </w:r>
    </w:p>
    <w:p w:rsidR="002926A3" w:rsidRPr="007049AC" w:rsidRDefault="002926A3" w:rsidP="007049AC">
      <w:pPr>
        <w:spacing w:line="480" w:lineRule="auto"/>
        <w:ind w:left="567" w:hanging="567"/>
        <w:rPr>
          <w:rFonts w:ascii="Times New Roman" w:hAnsi="Times New Roman" w:cs="Times New Roman"/>
          <w:sz w:val="24"/>
          <w:szCs w:val="24"/>
        </w:rPr>
      </w:pPr>
      <w:r w:rsidRPr="007049AC">
        <w:rPr>
          <w:rFonts w:ascii="Times New Roman" w:hAnsi="Times New Roman" w:cs="Times New Roman"/>
          <w:sz w:val="24"/>
          <w:szCs w:val="24"/>
        </w:rPr>
        <w:t>Khodaveisi, M., Omidi, A., Farokhi, S., &amp; Soltanian, A. R. (2017). The Effect of Pender's Health Promotion Model in Improving the Nutritional Behavior of Overweight and Obese Women. I</w:t>
      </w:r>
      <w:r w:rsidRPr="007049AC">
        <w:rPr>
          <w:rFonts w:ascii="Times New Roman" w:hAnsi="Times New Roman" w:cs="Times New Roman"/>
          <w:i/>
          <w:iCs/>
          <w:sz w:val="24"/>
          <w:szCs w:val="24"/>
        </w:rPr>
        <w:t>nternational journal of community based nursing and midwifery</w:t>
      </w:r>
      <w:r w:rsidRPr="007049AC">
        <w:rPr>
          <w:rFonts w:ascii="Times New Roman" w:hAnsi="Times New Roman" w:cs="Times New Roman"/>
          <w:sz w:val="24"/>
          <w:szCs w:val="24"/>
        </w:rPr>
        <w:t xml:space="preserve">, </w:t>
      </w:r>
      <w:r w:rsidRPr="007049AC">
        <w:rPr>
          <w:rFonts w:ascii="Times New Roman" w:hAnsi="Times New Roman" w:cs="Times New Roman"/>
          <w:i/>
          <w:iCs/>
          <w:sz w:val="24"/>
          <w:szCs w:val="24"/>
        </w:rPr>
        <w:t>5</w:t>
      </w:r>
      <w:r w:rsidRPr="007049AC">
        <w:rPr>
          <w:rFonts w:ascii="Times New Roman" w:hAnsi="Times New Roman" w:cs="Times New Roman"/>
          <w:sz w:val="24"/>
          <w:szCs w:val="24"/>
        </w:rPr>
        <w:t xml:space="preserve">(2), 165-174. Retrieved from: https://www.ncbi.nlm.nih.gov/pmc/articles/PMC5385239/ </w:t>
      </w:r>
    </w:p>
    <w:p w:rsidR="002926A3" w:rsidRPr="007049AC" w:rsidRDefault="002926A3" w:rsidP="007049AC">
      <w:pPr>
        <w:spacing w:line="480" w:lineRule="auto"/>
        <w:ind w:left="567" w:hanging="567"/>
        <w:rPr>
          <w:rFonts w:ascii="Times New Roman" w:hAnsi="Times New Roman" w:cs="Times New Roman"/>
          <w:sz w:val="24"/>
          <w:szCs w:val="24"/>
        </w:rPr>
      </w:pPr>
      <w:r w:rsidRPr="007049AC">
        <w:rPr>
          <w:rStyle w:val="element-citation"/>
          <w:rFonts w:ascii="Times New Roman" w:hAnsi="Times New Roman" w:cs="Times New Roman"/>
          <w:sz w:val="24"/>
          <w:szCs w:val="24"/>
        </w:rPr>
        <w:t>Pender NJ. Heath Promotion Model Manual. Michigan, United State: University of Michigan; 2011. Retrieved from: https://deepblue.lib.umich.edu/bitstream/handle/2027.42/85350/HEALTH_PROMOTION_MANUAL_Rev_5-2011.pdf</w:t>
      </w:r>
      <w:bookmarkStart w:id="0" w:name="_GoBack"/>
      <w:bookmarkEnd w:id="0"/>
    </w:p>
    <w:sectPr w:rsidR="002926A3" w:rsidRPr="007049A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3211" w:rsidRDefault="00D93211" w:rsidP="006D44E3">
      <w:pPr>
        <w:spacing w:after="0" w:line="240" w:lineRule="auto"/>
      </w:pPr>
      <w:r>
        <w:separator/>
      </w:r>
    </w:p>
  </w:endnote>
  <w:endnote w:type="continuationSeparator" w:id="0">
    <w:p w:rsidR="00D93211" w:rsidRDefault="00D93211" w:rsidP="006D4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3211" w:rsidRDefault="00D93211" w:rsidP="006D44E3">
      <w:pPr>
        <w:spacing w:after="0" w:line="240" w:lineRule="auto"/>
      </w:pPr>
      <w:r>
        <w:separator/>
      </w:r>
    </w:p>
  </w:footnote>
  <w:footnote w:type="continuationSeparator" w:id="0">
    <w:p w:rsidR="00D93211" w:rsidRDefault="00D93211" w:rsidP="006D44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8F4E88"/>
    <w:multiLevelType w:val="multilevel"/>
    <w:tmpl w:val="EBBE6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1B17FE"/>
    <w:multiLevelType w:val="multilevel"/>
    <w:tmpl w:val="32A68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6911C2"/>
    <w:multiLevelType w:val="multilevel"/>
    <w:tmpl w:val="E75A0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B3D5394"/>
    <w:multiLevelType w:val="multilevel"/>
    <w:tmpl w:val="47C6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B98"/>
    <w:rsid w:val="000E4971"/>
    <w:rsid w:val="002926A3"/>
    <w:rsid w:val="002B6C91"/>
    <w:rsid w:val="00330B98"/>
    <w:rsid w:val="00504E10"/>
    <w:rsid w:val="006C7D0E"/>
    <w:rsid w:val="006D44E3"/>
    <w:rsid w:val="007049AC"/>
    <w:rsid w:val="007D7A4C"/>
    <w:rsid w:val="007E0CC2"/>
    <w:rsid w:val="00893196"/>
    <w:rsid w:val="00C81A71"/>
    <w:rsid w:val="00D93211"/>
    <w:rsid w:val="00EE62FE"/>
    <w:rsid w:val="00F11A03"/>
    <w:rsid w:val="00F408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2926A3"/>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44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44E3"/>
  </w:style>
  <w:style w:type="paragraph" w:styleId="Footer">
    <w:name w:val="footer"/>
    <w:basedOn w:val="Normal"/>
    <w:link w:val="FooterChar"/>
    <w:uiPriority w:val="99"/>
    <w:unhideWhenUsed/>
    <w:rsid w:val="006D44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44E3"/>
  </w:style>
  <w:style w:type="character" w:customStyle="1" w:styleId="ntxt2">
    <w:name w:val="ntxt2"/>
    <w:basedOn w:val="DefaultParagraphFont"/>
    <w:rsid w:val="002926A3"/>
  </w:style>
  <w:style w:type="character" w:customStyle="1" w:styleId="Heading3Char">
    <w:name w:val="Heading 3 Char"/>
    <w:basedOn w:val="DefaultParagraphFont"/>
    <w:link w:val="Heading3"/>
    <w:uiPriority w:val="9"/>
    <w:rsid w:val="002926A3"/>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2926A3"/>
    <w:rPr>
      <w:color w:val="0000FF"/>
      <w:u w:val="single"/>
    </w:rPr>
  </w:style>
  <w:style w:type="character" w:customStyle="1" w:styleId="element-citation">
    <w:name w:val="element-citation"/>
    <w:basedOn w:val="DefaultParagraphFont"/>
    <w:rsid w:val="002926A3"/>
  </w:style>
  <w:style w:type="character" w:styleId="Emphasis">
    <w:name w:val="Emphasis"/>
    <w:basedOn w:val="DefaultParagraphFont"/>
    <w:uiPriority w:val="20"/>
    <w:qFormat/>
    <w:rsid w:val="002926A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2926A3"/>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44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44E3"/>
  </w:style>
  <w:style w:type="paragraph" w:styleId="Footer">
    <w:name w:val="footer"/>
    <w:basedOn w:val="Normal"/>
    <w:link w:val="FooterChar"/>
    <w:uiPriority w:val="99"/>
    <w:unhideWhenUsed/>
    <w:rsid w:val="006D44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44E3"/>
  </w:style>
  <w:style w:type="character" w:customStyle="1" w:styleId="ntxt2">
    <w:name w:val="ntxt2"/>
    <w:basedOn w:val="DefaultParagraphFont"/>
    <w:rsid w:val="002926A3"/>
  </w:style>
  <w:style w:type="character" w:customStyle="1" w:styleId="Heading3Char">
    <w:name w:val="Heading 3 Char"/>
    <w:basedOn w:val="DefaultParagraphFont"/>
    <w:link w:val="Heading3"/>
    <w:uiPriority w:val="9"/>
    <w:rsid w:val="002926A3"/>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2926A3"/>
    <w:rPr>
      <w:color w:val="0000FF"/>
      <w:u w:val="single"/>
    </w:rPr>
  </w:style>
  <w:style w:type="character" w:customStyle="1" w:styleId="element-citation">
    <w:name w:val="element-citation"/>
    <w:basedOn w:val="DefaultParagraphFont"/>
    <w:rsid w:val="002926A3"/>
  </w:style>
  <w:style w:type="character" w:styleId="Emphasis">
    <w:name w:val="Emphasis"/>
    <w:basedOn w:val="DefaultParagraphFont"/>
    <w:uiPriority w:val="20"/>
    <w:qFormat/>
    <w:rsid w:val="002926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7</Pages>
  <Words>1457</Words>
  <Characters>8306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2018-11-10T18:12:00Z</dcterms:created>
  <dcterms:modified xsi:type="dcterms:W3CDTF">2018-11-10T20:15:00Z</dcterms:modified>
</cp:coreProperties>
</file>